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E804BE" w14:textId="77777777" w:rsidR="00726D48" w:rsidRDefault="00726D48" w:rsidP="00E53254">
      <w:pPr>
        <w:jc w:val="center"/>
        <w:rPr>
          <w:b/>
          <w:sz w:val="23"/>
          <w:szCs w:val="23"/>
        </w:rPr>
      </w:pPr>
    </w:p>
    <w:p w14:paraId="56E55FB2" w14:textId="7F4F6616" w:rsidR="00726D48" w:rsidRDefault="00726D48" w:rsidP="00E53254">
      <w:pPr>
        <w:jc w:val="center"/>
        <w:rPr>
          <w:b/>
          <w:sz w:val="23"/>
          <w:szCs w:val="23"/>
        </w:rPr>
      </w:pPr>
      <w:r w:rsidRPr="00C44DB1">
        <w:rPr>
          <w:noProof/>
        </w:rPr>
        <w:drawing>
          <wp:inline distT="0" distB="0" distL="0" distR="0" wp14:anchorId="240C5F97" wp14:editId="09BBF89A">
            <wp:extent cx="2908935" cy="85652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9672" cy="89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F1169" w14:textId="77777777" w:rsidR="00726D48" w:rsidRDefault="00726D48" w:rsidP="00E53254">
      <w:pPr>
        <w:jc w:val="center"/>
        <w:rPr>
          <w:b/>
          <w:sz w:val="23"/>
          <w:szCs w:val="23"/>
        </w:rPr>
      </w:pPr>
    </w:p>
    <w:p w14:paraId="5C0D7C14" w14:textId="77777777" w:rsidR="00726D48" w:rsidRDefault="00726D48" w:rsidP="00E53254">
      <w:pPr>
        <w:jc w:val="center"/>
        <w:rPr>
          <w:b/>
          <w:sz w:val="23"/>
          <w:szCs w:val="23"/>
        </w:rPr>
      </w:pPr>
    </w:p>
    <w:p w14:paraId="62314817" w14:textId="30758591" w:rsidR="004F494D" w:rsidRPr="00736972" w:rsidRDefault="00E53254" w:rsidP="00E53254">
      <w:pPr>
        <w:jc w:val="center"/>
        <w:rPr>
          <w:b/>
          <w:sz w:val="23"/>
          <w:szCs w:val="23"/>
        </w:rPr>
      </w:pPr>
      <w:r w:rsidRPr="00736972">
        <w:rPr>
          <w:b/>
          <w:sz w:val="23"/>
          <w:szCs w:val="23"/>
        </w:rPr>
        <w:t xml:space="preserve">Women’s and Gender Studies Funding </w:t>
      </w:r>
      <w:r w:rsidR="00137DD1">
        <w:rPr>
          <w:b/>
          <w:sz w:val="23"/>
          <w:szCs w:val="23"/>
        </w:rPr>
        <w:t>Opportunities</w:t>
      </w:r>
      <w:r w:rsidRPr="00736972">
        <w:rPr>
          <w:b/>
          <w:sz w:val="23"/>
          <w:szCs w:val="23"/>
        </w:rPr>
        <w:t xml:space="preserve"> for Students </w:t>
      </w:r>
    </w:p>
    <w:p w14:paraId="17A7753F" w14:textId="12DA3D58" w:rsidR="00E53254" w:rsidRPr="00736972" w:rsidRDefault="0005177D" w:rsidP="00E53254">
      <w:pPr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>Fall</w:t>
      </w:r>
      <w:r w:rsidR="005640AC">
        <w:rPr>
          <w:b/>
          <w:sz w:val="23"/>
          <w:szCs w:val="23"/>
        </w:rPr>
        <w:t xml:space="preserve"> 2019</w:t>
      </w:r>
    </w:p>
    <w:p w14:paraId="0E49B207" w14:textId="77777777" w:rsidR="00E53254" w:rsidRPr="00736972" w:rsidRDefault="00E53254" w:rsidP="00E53254">
      <w:pPr>
        <w:jc w:val="center"/>
        <w:rPr>
          <w:b/>
          <w:sz w:val="23"/>
          <w:szCs w:val="23"/>
        </w:rPr>
      </w:pPr>
    </w:p>
    <w:p w14:paraId="3C3F7C9A" w14:textId="2304EBCA" w:rsidR="008266F7" w:rsidRPr="00736972" w:rsidRDefault="008266F7" w:rsidP="00E53254">
      <w:pPr>
        <w:rPr>
          <w:sz w:val="23"/>
          <w:szCs w:val="23"/>
        </w:rPr>
      </w:pPr>
      <w:r w:rsidRPr="00736972">
        <w:rPr>
          <w:b/>
          <w:sz w:val="23"/>
          <w:szCs w:val="23"/>
        </w:rPr>
        <w:t>Description</w:t>
      </w:r>
      <w:r w:rsidRPr="00736972">
        <w:rPr>
          <w:sz w:val="23"/>
          <w:szCs w:val="23"/>
        </w:rPr>
        <w:t>: Women’s and Gender Studies (WGS) aims to advance innovative and high-impact teaching and learning by providing financial support to students pursuing such opportunities. WGS will support students’ experiential learning through funding opportunities that enable their participation in high-impact practices such as study abroad, internships, community</w:t>
      </w:r>
      <w:r w:rsidR="003B2800" w:rsidRPr="00736972">
        <w:rPr>
          <w:sz w:val="23"/>
          <w:szCs w:val="23"/>
        </w:rPr>
        <w:t>-</w:t>
      </w:r>
      <w:r w:rsidRPr="00736972">
        <w:rPr>
          <w:sz w:val="23"/>
          <w:szCs w:val="23"/>
        </w:rPr>
        <w:t xml:space="preserve">engaged </w:t>
      </w:r>
      <w:r w:rsidR="003B2800" w:rsidRPr="00736972">
        <w:rPr>
          <w:sz w:val="23"/>
          <w:szCs w:val="23"/>
        </w:rPr>
        <w:t>scholarship</w:t>
      </w:r>
      <w:r w:rsidRPr="00736972">
        <w:rPr>
          <w:sz w:val="23"/>
          <w:szCs w:val="23"/>
        </w:rPr>
        <w:t xml:space="preserve"> and directed undergraduate research. </w:t>
      </w:r>
    </w:p>
    <w:p w14:paraId="6A9BF36A" w14:textId="77777777" w:rsidR="008266F7" w:rsidRPr="00736972" w:rsidRDefault="008266F7" w:rsidP="00E53254">
      <w:pPr>
        <w:rPr>
          <w:sz w:val="23"/>
          <w:szCs w:val="23"/>
        </w:rPr>
      </w:pPr>
    </w:p>
    <w:p w14:paraId="7BD610AE" w14:textId="112AFD48" w:rsidR="00E53254" w:rsidRPr="00736972" w:rsidRDefault="00E53254" w:rsidP="00E53254">
      <w:pPr>
        <w:pStyle w:val="ListParagraph"/>
        <w:numPr>
          <w:ilvl w:val="0"/>
          <w:numId w:val="1"/>
        </w:numPr>
        <w:rPr>
          <w:sz w:val="23"/>
          <w:szCs w:val="23"/>
        </w:rPr>
      </w:pPr>
      <w:r w:rsidRPr="00736972">
        <w:rPr>
          <w:b/>
          <w:sz w:val="23"/>
          <w:szCs w:val="23"/>
        </w:rPr>
        <w:t>Experiential Learning Grant Opportunities</w:t>
      </w:r>
      <w:r w:rsidRPr="00736972">
        <w:rPr>
          <w:sz w:val="23"/>
          <w:szCs w:val="23"/>
        </w:rPr>
        <w:t xml:space="preserve"> </w:t>
      </w:r>
    </w:p>
    <w:p w14:paraId="5E4AE7FB" w14:textId="77777777" w:rsidR="00E53254" w:rsidRPr="00736972" w:rsidRDefault="00E53254" w:rsidP="00E53254">
      <w:pPr>
        <w:pStyle w:val="ListParagraph"/>
        <w:numPr>
          <w:ilvl w:val="1"/>
          <w:numId w:val="1"/>
        </w:numPr>
        <w:rPr>
          <w:sz w:val="23"/>
          <w:szCs w:val="23"/>
        </w:rPr>
      </w:pPr>
      <w:r w:rsidRPr="00736972">
        <w:rPr>
          <w:sz w:val="23"/>
          <w:szCs w:val="23"/>
        </w:rPr>
        <w:t xml:space="preserve">Study Abroad </w:t>
      </w:r>
    </w:p>
    <w:p w14:paraId="7AB2834A" w14:textId="32335545" w:rsidR="00E53254" w:rsidRPr="00736972" w:rsidRDefault="00E53254" w:rsidP="00E53254">
      <w:pPr>
        <w:pStyle w:val="ListParagraph"/>
        <w:numPr>
          <w:ilvl w:val="1"/>
          <w:numId w:val="1"/>
        </w:numPr>
        <w:rPr>
          <w:sz w:val="23"/>
          <w:szCs w:val="23"/>
        </w:rPr>
      </w:pPr>
      <w:r w:rsidRPr="00736972">
        <w:rPr>
          <w:sz w:val="23"/>
          <w:szCs w:val="23"/>
        </w:rPr>
        <w:t xml:space="preserve">Internship </w:t>
      </w:r>
      <w:bookmarkStart w:id="0" w:name="_GoBack"/>
      <w:bookmarkEnd w:id="0"/>
    </w:p>
    <w:p w14:paraId="2D63986F" w14:textId="77777777" w:rsidR="00E53254" w:rsidRPr="00736972" w:rsidRDefault="00E53254" w:rsidP="00E53254">
      <w:pPr>
        <w:pStyle w:val="ListParagraph"/>
        <w:numPr>
          <w:ilvl w:val="1"/>
          <w:numId w:val="1"/>
        </w:numPr>
        <w:rPr>
          <w:sz w:val="23"/>
          <w:szCs w:val="23"/>
        </w:rPr>
      </w:pPr>
      <w:r w:rsidRPr="00736972">
        <w:rPr>
          <w:sz w:val="23"/>
          <w:szCs w:val="23"/>
        </w:rPr>
        <w:t xml:space="preserve">Community-Engaged </w:t>
      </w:r>
      <w:r w:rsidR="003B2800" w:rsidRPr="00736972">
        <w:rPr>
          <w:sz w:val="23"/>
          <w:szCs w:val="23"/>
        </w:rPr>
        <w:t>Scholarship</w:t>
      </w:r>
      <w:r w:rsidRPr="00736972">
        <w:rPr>
          <w:sz w:val="23"/>
          <w:szCs w:val="23"/>
        </w:rPr>
        <w:t xml:space="preserve"> </w:t>
      </w:r>
    </w:p>
    <w:p w14:paraId="60DB9930" w14:textId="77777777" w:rsidR="00E53254" w:rsidRPr="00736972" w:rsidRDefault="00E53254" w:rsidP="00E53254">
      <w:pPr>
        <w:pStyle w:val="ListParagraph"/>
        <w:numPr>
          <w:ilvl w:val="1"/>
          <w:numId w:val="1"/>
        </w:numPr>
        <w:rPr>
          <w:sz w:val="23"/>
          <w:szCs w:val="23"/>
        </w:rPr>
      </w:pPr>
      <w:r w:rsidRPr="00736972">
        <w:rPr>
          <w:sz w:val="23"/>
          <w:szCs w:val="23"/>
        </w:rPr>
        <w:t>Undergraduate Research</w:t>
      </w:r>
    </w:p>
    <w:p w14:paraId="6390AF7C" w14:textId="77777777" w:rsidR="008266F7" w:rsidRPr="00736972" w:rsidRDefault="008266F7" w:rsidP="00E53254">
      <w:pPr>
        <w:rPr>
          <w:sz w:val="23"/>
          <w:szCs w:val="23"/>
        </w:rPr>
      </w:pPr>
    </w:p>
    <w:p w14:paraId="40A91B36" w14:textId="77777777" w:rsidR="00E53254" w:rsidRPr="00736972" w:rsidRDefault="008266F7" w:rsidP="00E53254">
      <w:pPr>
        <w:rPr>
          <w:sz w:val="23"/>
          <w:szCs w:val="23"/>
        </w:rPr>
      </w:pPr>
      <w:r w:rsidRPr="00736972">
        <w:rPr>
          <w:b/>
          <w:sz w:val="23"/>
          <w:szCs w:val="23"/>
        </w:rPr>
        <w:t>Objective</w:t>
      </w:r>
      <w:r w:rsidRPr="00736972">
        <w:rPr>
          <w:sz w:val="23"/>
          <w:szCs w:val="23"/>
        </w:rPr>
        <w:t xml:space="preserve">: To promote experiential learning for WGS students, these awards will support students’ engagement with study abroad opportunities, internships, community-engaged </w:t>
      </w:r>
      <w:r w:rsidR="003B2800" w:rsidRPr="00736972">
        <w:rPr>
          <w:sz w:val="23"/>
          <w:szCs w:val="23"/>
        </w:rPr>
        <w:t>scholarship</w:t>
      </w:r>
      <w:r w:rsidRPr="00736972">
        <w:rPr>
          <w:sz w:val="23"/>
          <w:szCs w:val="23"/>
        </w:rPr>
        <w:t xml:space="preserve"> and undergraduate research </w:t>
      </w:r>
      <w:r w:rsidR="00B731B2" w:rsidRPr="00736972">
        <w:rPr>
          <w:sz w:val="23"/>
          <w:szCs w:val="23"/>
        </w:rPr>
        <w:t xml:space="preserve">that have a meaningful focus on gender. </w:t>
      </w:r>
    </w:p>
    <w:p w14:paraId="3285C76D" w14:textId="77777777" w:rsidR="00B731B2" w:rsidRPr="00736972" w:rsidRDefault="00B731B2" w:rsidP="00E53254">
      <w:pPr>
        <w:rPr>
          <w:sz w:val="23"/>
          <w:szCs w:val="23"/>
        </w:rPr>
      </w:pPr>
    </w:p>
    <w:p w14:paraId="51406E26" w14:textId="77777777" w:rsidR="00B731B2" w:rsidRPr="00736972" w:rsidRDefault="00B731B2" w:rsidP="00E53254">
      <w:pPr>
        <w:rPr>
          <w:sz w:val="23"/>
          <w:szCs w:val="23"/>
        </w:rPr>
      </w:pPr>
      <w:r w:rsidRPr="00736972">
        <w:rPr>
          <w:b/>
          <w:sz w:val="23"/>
          <w:szCs w:val="23"/>
        </w:rPr>
        <w:t>Deadline</w:t>
      </w:r>
      <w:r w:rsidRPr="00736972">
        <w:rPr>
          <w:sz w:val="23"/>
          <w:szCs w:val="23"/>
        </w:rPr>
        <w:t>: Rolling deadline; 30-day advance notice before funds are needed.</w:t>
      </w:r>
    </w:p>
    <w:p w14:paraId="2FCE8192" w14:textId="77777777" w:rsidR="00B731B2" w:rsidRPr="00736972" w:rsidRDefault="00B731B2" w:rsidP="00E53254">
      <w:pPr>
        <w:rPr>
          <w:sz w:val="23"/>
          <w:szCs w:val="23"/>
        </w:rPr>
      </w:pPr>
    </w:p>
    <w:p w14:paraId="204D88BF" w14:textId="77777777" w:rsidR="00B731B2" w:rsidRPr="00736972" w:rsidRDefault="00B731B2" w:rsidP="00E53254">
      <w:pPr>
        <w:rPr>
          <w:sz w:val="23"/>
          <w:szCs w:val="23"/>
        </w:rPr>
      </w:pPr>
      <w:r w:rsidRPr="00736972">
        <w:rPr>
          <w:b/>
          <w:sz w:val="23"/>
          <w:szCs w:val="23"/>
        </w:rPr>
        <w:t>Award</w:t>
      </w:r>
      <w:r w:rsidRPr="00736972">
        <w:rPr>
          <w:sz w:val="23"/>
          <w:szCs w:val="23"/>
        </w:rPr>
        <w:t>: $50-$1,000.</w:t>
      </w:r>
      <w:r w:rsidR="00DE3373" w:rsidRPr="00736972">
        <w:rPr>
          <w:sz w:val="23"/>
          <w:szCs w:val="23"/>
        </w:rPr>
        <w:t xml:space="preserve"> Number and award amounts will vary and depend on budget availability. Awards cannot be used for student salaries (such as on a research project), faculty stipends, or direct payments to community organizations/businesses with which a student is partnered.</w:t>
      </w:r>
    </w:p>
    <w:p w14:paraId="5983BE88" w14:textId="77777777" w:rsidR="00B731B2" w:rsidRPr="00736972" w:rsidRDefault="00B731B2" w:rsidP="00E53254">
      <w:pPr>
        <w:rPr>
          <w:sz w:val="23"/>
          <w:szCs w:val="23"/>
        </w:rPr>
      </w:pPr>
    </w:p>
    <w:p w14:paraId="2E315B9F" w14:textId="77777777" w:rsidR="00B731B2" w:rsidRPr="00736972" w:rsidRDefault="00B731B2" w:rsidP="00E53254">
      <w:pPr>
        <w:rPr>
          <w:sz w:val="23"/>
          <w:szCs w:val="23"/>
        </w:rPr>
      </w:pPr>
      <w:r w:rsidRPr="00736972">
        <w:rPr>
          <w:b/>
          <w:sz w:val="23"/>
          <w:szCs w:val="23"/>
        </w:rPr>
        <w:t>Eligibility</w:t>
      </w:r>
      <w:r w:rsidRPr="00736972">
        <w:rPr>
          <w:sz w:val="23"/>
          <w:szCs w:val="23"/>
        </w:rPr>
        <w:t xml:space="preserve">: All students with declared WGS major or minor who have </w:t>
      </w:r>
      <w:r w:rsidRPr="00736972">
        <w:rPr>
          <w:i/>
          <w:sz w:val="23"/>
          <w:szCs w:val="23"/>
        </w:rPr>
        <w:t>completed</w:t>
      </w:r>
      <w:r w:rsidRPr="00736972">
        <w:rPr>
          <w:sz w:val="23"/>
          <w:szCs w:val="23"/>
        </w:rPr>
        <w:t xml:space="preserve"> a minimum of 12 credit hours in WGS are eligible to apply for support. With the exception of study abroad experiences, all other projects must have a faculty mentor/advisor who is an “affiliated faculty” with the WGS program.</w:t>
      </w:r>
      <w:r w:rsidR="00FC7DAB" w:rsidRPr="00736972">
        <w:rPr>
          <w:sz w:val="23"/>
          <w:szCs w:val="23"/>
        </w:rPr>
        <w:t xml:space="preserve"> Affiliated faculty and their areas of expertise can be found </w:t>
      </w:r>
      <w:hyperlink r:id="rId6" w:history="1">
        <w:r w:rsidR="00FC7DAB" w:rsidRPr="00736972">
          <w:rPr>
            <w:rStyle w:val="Hyperlink"/>
            <w:sz w:val="23"/>
            <w:szCs w:val="23"/>
          </w:rPr>
          <w:t>here</w:t>
        </w:r>
      </w:hyperlink>
      <w:r w:rsidR="00FC7DAB" w:rsidRPr="00736972">
        <w:rPr>
          <w:sz w:val="23"/>
          <w:szCs w:val="23"/>
        </w:rPr>
        <w:t>.</w:t>
      </w:r>
    </w:p>
    <w:p w14:paraId="3694B209" w14:textId="77777777" w:rsidR="00B731B2" w:rsidRPr="00736972" w:rsidRDefault="00B731B2" w:rsidP="00E53254">
      <w:pPr>
        <w:rPr>
          <w:sz w:val="23"/>
          <w:szCs w:val="23"/>
        </w:rPr>
      </w:pPr>
    </w:p>
    <w:p w14:paraId="017EE3DB" w14:textId="77777777" w:rsidR="008266F7" w:rsidRPr="00736972" w:rsidRDefault="00B731B2" w:rsidP="00B731B2">
      <w:pPr>
        <w:ind w:left="720"/>
        <w:rPr>
          <w:sz w:val="23"/>
          <w:szCs w:val="23"/>
        </w:rPr>
      </w:pPr>
      <w:r w:rsidRPr="00736972">
        <w:rPr>
          <w:b/>
          <w:sz w:val="23"/>
          <w:szCs w:val="23"/>
        </w:rPr>
        <w:t>Study Abroad Support.</w:t>
      </w:r>
      <w:r w:rsidRPr="00736972">
        <w:rPr>
          <w:sz w:val="23"/>
          <w:szCs w:val="23"/>
        </w:rPr>
        <w:t xml:space="preserve"> Students interested in receiving support for studying abroad must plan to take a minimum of </w:t>
      </w:r>
      <w:r w:rsidRPr="00736972">
        <w:rPr>
          <w:sz w:val="23"/>
          <w:szCs w:val="23"/>
          <w:u w:val="single"/>
        </w:rPr>
        <w:t>one</w:t>
      </w:r>
      <w:r w:rsidRPr="00736972">
        <w:rPr>
          <w:sz w:val="23"/>
          <w:szCs w:val="23"/>
        </w:rPr>
        <w:t xml:space="preserve"> WGS-related course as part of the program. Courses must be approved by the WGS director as counting in the major/minor prior to proposal submission. Priority will be given to study abroad programs initiated and led by CofC faculty.</w:t>
      </w:r>
      <w:r w:rsidR="00FC7DAB" w:rsidRPr="00736972">
        <w:rPr>
          <w:sz w:val="23"/>
          <w:szCs w:val="23"/>
        </w:rPr>
        <w:t xml:space="preserve"> Financial support can be used to support tuition and program fees, not stipends for living expenses or supplementary income.</w:t>
      </w:r>
    </w:p>
    <w:p w14:paraId="7BF80133" w14:textId="77777777" w:rsidR="00FC7DAB" w:rsidRPr="00736972" w:rsidRDefault="00FC7DAB" w:rsidP="00B731B2">
      <w:pPr>
        <w:ind w:left="720"/>
        <w:rPr>
          <w:sz w:val="23"/>
          <w:szCs w:val="23"/>
        </w:rPr>
      </w:pPr>
    </w:p>
    <w:p w14:paraId="74530E04" w14:textId="4EACC0CC" w:rsidR="00FC7DAB" w:rsidRPr="00736972" w:rsidRDefault="00FC7DAB" w:rsidP="00B731B2">
      <w:pPr>
        <w:ind w:left="720"/>
        <w:rPr>
          <w:sz w:val="23"/>
          <w:szCs w:val="23"/>
        </w:rPr>
      </w:pPr>
      <w:r w:rsidRPr="00736972">
        <w:rPr>
          <w:b/>
          <w:sz w:val="23"/>
          <w:szCs w:val="23"/>
        </w:rPr>
        <w:t>Internship Support</w:t>
      </w:r>
      <w:r w:rsidRPr="00736972">
        <w:rPr>
          <w:sz w:val="23"/>
          <w:szCs w:val="23"/>
        </w:rPr>
        <w:t>. Students interested in receiving support for completion of an internship must have pre-approval of the internship</w:t>
      </w:r>
      <w:r w:rsidR="00DE3373" w:rsidRPr="00736972">
        <w:rPr>
          <w:sz w:val="23"/>
          <w:szCs w:val="23"/>
        </w:rPr>
        <w:t xml:space="preserve"> as relevant to WGS</w:t>
      </w:r>
      <w:r w:rsidRPr="00736972">
        <w:rPr>
          <w:sz w:val="23"/>
          <w:szCs w:val="23"/>
        </w:rPr>
        <w:t xml:space="preserve"> from either the WGS Director or Associate Director. Financial support for internships can include expenses related directly to the internship (e.g., supplies, travel).</w:t>
      </w:r>
      <w:r w:rsidR="00557146" w:rsidRPr="00736972">
        <w:rPr>
          <w:sz w:val="23"/>
          <w:szCs w:val="23"/>
        </w:rPr>
        <w:t xml:space="preserve"> Faculty outside of WGS may oversee internships, but they must have current status as a WGS affiliated faculty member.</w:t>
      </w:r>
    </w:p>
    <w:p w14:paraId="314DAB03" w14:textId="77777777" w:rsidR="00FC7DAB" w:rsidRPr="00736972" w:rsidRDefault="00FC7DAB" w:rsidP="00B731B2">
      <w:pPr>
        <w:ind w:left="720"/>
        <w:rPr>
          <w:sz w:val="23"/>
          <w:szCs w:val="23"/>
        </w:rPr>
      </w:pPr>
    </w:p>
    <w:p w14:paraId="0BA659CD" w14:textId="3DDF1A40" w:rsidR="00FC7DAB" w:rsidRPr="00736972" w:rsidRDefault="00FC7DAB" w:rsidP="00B731B2">
      <w:pPr>
        <w:ind w:left="720"/>
        <w:rPr>
          <w:sz w:val="23"/>
          <w:szCs w:val="23"/>
        </w:rPr>
      </w:pPr>
      <w:r w:rsidRPr="00736972">
        <w:rPr>
          <w:b/>
          <w:sz w:val="23"/>
          <w:szCs w:val="23"/>
        </w:rPr>
        <w:t>Community</w:t>
      </w:r>
      <w:r w:rsidR="003B2800" w:rsidRPr="00736972">
        <w:rPr>
          <w:b/>
          <w:sz w:val="23"/>
          <w:szCs w:val="23"/>
        </w:rPr>
        <w:t>-</w:t>
      </w:r>
      <w:r w:rsidRPr="00736972">
        <w:rPr>
          <w:b/>
          <w:sz w:val="23"/>
          <w:szCs w:val="23"/>
        </w:rPr>
        <w:t xml:space="preserve">Engaged </w:t>
      </w:r>
      <w:r w:rsidR="003B2800" w:rsidRPr="00736972">
        <w:rPr>
          <w:b/>
          <w:sz w:val="23"/>
          <w:szCs w:val="23"/>
        </w:rPr>
        <w:t>Scholarship</w:t>
      </w:r>
      <w:r w:rsidRPr="00736972">
        <w:rPr>
          <w:b/>
          <w:sz w:val="23"/>
          <w:szCs w:val="23"/>
        </w:rPr>
        <w:t>.</w:t>
      </w:r>
      <w:r w:rsidRPr="00736972">
        <w:rPr>
          <w:sz w:val="23"/>
          <w:szCs w:val="23"/>
        </w:rPr>
        <w:t xml:space="preserve"> Students interested in receiving support for community-</w:t>
      </w:r>
      <w:r w:rsidR="00557146" w:rsidRPr="00736972">
        <w:rPr>
          <w:sz w:val="23"/>
          <w:szCs w:val="23"/>
        </w:rPr>
        <w:t>engaged</w:t>
      </w:r>
      <w:r w:rsidRPr="00736972">
        <w:rPr>
          <w:sz w:val="23"/>
          <w:szCs w:val="23"/>
        </w:rPr>
        <w:t xml:space="preserve"> </w:t>
      </w:r>
      <w:r w:rsidR="00150BDD" w:rsidRPr="00736972">
        <w:rPr>
          <w:sz w:val="23"/>
          <w:szCs w:val="23"/>
        </w:rPr>
        <w:t xml:space="preserve">scholarship </w:t>
      </w:r>
      <w:r w:rsidR="00557146" w:rsidRPr="00736972">
        <w:rPr>
          <w:sz w:val="23"/>
          <w:szCs w:val="23"/>
        </w:rPr>
        <w:t xml:space="preserve">(CES) </w:t>
      </w:r>
      <w:r w:rsidR="00150BDD" w:rsidRPr="00736972">
        <w:rPr>
          <w:sz w:val="23"/>
          <w:szCs w:val="23"/>
        </w:rPr>
        <w:t>projects</w:t>
      </w:r>
      <w:r w:rsidRPr="00736972">
        <w:rPr>
          <w:sz w:val="23"/>
          <w:szCs w:val="23"/>
        </w:rPr>
        <w:t xml:space="preserve"> must partner with a faculty member to help oversee the project</w:t>
      </w:r>
      <w:r w:rsidR="00DE3373" w:rsidRPr="00736972">
        <w:rPr>
          <w:sz w:val="23"/>
          <w:szCs w:val="23"/>
        </w:rPr>
        <w:t xml:space="preserve">, which </w:t>
      </w:r>
      <w:r w:rsidR="00557146" w:rsidRPr="00736972">
        <w:rPr>
          <w:sz w:val="23"/>
          <w:szCs w:val="23"/>
        </w:rPr>
        <w:t>will</w:t>
      </w:r>
      <w:r w:rsidR="00DE3373" w:rsidRPr="00736972">
        <w:rPr>
          <w:sz w:val="23"/>
          <w:szCs w:val="23"/>
        </w:rPr>
        <w:t xml:space="preserve"> have relevance to WGS</w:t>
      </w:r>
      <w:r w:rsidRPr="00736972">
        <w:rPr>
          <w:sz w:val="23"/>
          <w:szCs w:val="23"/>
        </w:rPr>
        <w:t xml:space="preserve">. The faculty mentor/advisor </w:t>
      </w:r>
      <w:r w:rsidR="00557146" w:rsidRPr="00736972">
        <w:rPr>
          <w:sz w:val="23"/>
          <w:szCs w:val="23"/>
        </w:rPr>
        <w:t>should</w:t>
      </w:r>
      <w:r w:rsidRPr="00736972">
        <w:rPr>
          <w:sz w:val="23"/>
          <w:szCs w:val="23"/>
        </w:rPr>
        <w:t xml:space="preserve"> </w:t>
      </w:r>
      <w:r w:rsidR="00557146" w:rsidRPr="00736972">
        <w:rPr>
          <w:sz w:val="23"/>
          <w:szCs w:val="23"/>
        </w:rPr>
        <w:t>have current status as a WGS</w:t>
      </w:r>
      <w:r w:rsidRPr="00736972">
        <w:rPr>
          <w:sz w:val="23"/>
          <w:szCs w:val="23"/>
        </w:rPr>
        <w:t xml:space="preserve"> affiliated faculty </w:t>
      </w:r>
      <w:r w:rsidR="00557146" w:rsidRPr="00736972">
        <w:rPr>
          <w:sz w:val="23"/>
          <w:szCs w:val="23"/>
        </w:rPr>
        <w:t>member</w:t>
      </w:r>
      <w:r w:rsidRPr="00736972">
        <w:rPr>
          <w:sz w:val="23"/>
          <w:szCs w:val="23"/>
        </w:rPr>
        <w:t>.</w:t>
      </w:r>
      <w:r w:rsidR="00150BDD" w:rsidRPr="00736972">
        <w:rPr>
          <w:sz w:val="23"/>
          <w:szCs w:val="23"/>
        </w:rPr>
        <w:t xml:space="preserve"> Community-engaged scholarship </w:t>
      </w:r>
      <w:r w:rsidR="00557146" w:rsidRPr="00736972">
        <w:rPr>
          <w:sz w:val="23"/>
          <w:szCs w:val="23"/>
        </w:rPr>
        <w:t>prioritizes inquiry-based, cross-disciplinary projects which are rooted in equitable collaboration between academics and community organizations/partners to produce knowledge that addresses local, regional, national or global challenges.</w:t>
      </w:r>
    </w:p>
    <w:p w14:paraId="07CFBA6F" w14:textId="77777777" w:rsidR="00150BDD" w:rsidRPr="00736972" w:rsidRDefault="00150BDD" w:rsidP="00B731B2">
      <w:pPr>
        <w:ind w:left="720"/>
        <w:rPr>
          <w:sz w:val="23"/>
          <w:szCs w:val="23"/>
        </w:rPr>
      </w:pPr>
    </w:p>
    <w:p w14:paraId="472FE733" w14:textId="59F2A0C6" w:rsidR="00150BDD" w:rsidRPr="00736972" w:rsidRDefault="00150BDD" w:rsidP="00B731B2">
      <w:pPr>
        <w:ind w:left="720"/>
        <w:rPr>
          <w:sz w:val="23"/>
          <w:szCs w:val="23"/>
        </w:rPr>
      </w:pPr>
      <w:r w:rsidRPr="00736972">
        <w:rPr>
          <w:b/>
          <w:sz w:val="23"/>
          <w:szCs w:val="23"/>
        </w:rPr>
        <w:t>Undergraduate Research.</w:t>
      </w:r>
      <w:r w:rsidRPr="00736972">
        <w:rPr>
          <w:sz w:val="23"/>
          <w:szCs w:val="23"/>
        </w:rPr>
        <w:t xml:space="preserve"> Students interested in receiving support for undergraduate research</w:t>
      </w:r>
      <w:r w:rsidR="00557146" w:rsidRPr="00736972">
        <w:rPr>
          <w:sz w:val="23"/>
          <w:szCs w:val="23"/>
        </w:rPr>
        <w:t xml:space="preserve"> (UR)</w:t>
      </w:r>
      <w:r w:rsidRPr="00736972">
        <w:rPr>
          <w:sz w:val="23"/>
          <w:szCs w:val="23"/>
        </w:rPr>
        <w:t xml:space="preserve"> projects must partner with a faculty member that will help to oversee the project. The faculty mentor/advisor must be affiliated faculty with WGS. </w:t>
      </w:r>
      <w:r w:rsidR="00DE3373" w:rsidRPr="00736972">
        <w:rPr>
          <w:sz w:val="23"/>
          <w:szCs w:val="23"/>
        </w:rPr>
        <w:t>Funding for WGS-related undergraduate research can be applied to supplies, materials, conference/meeting/workshop expenses (e.g., registration fees, lodging, travel), or travel to off-site locations. “Research” projects include those across all disciplines inclusive of fields in the humanities, performance studies, sciences, social sciences, business, education, and health-related fields.</w:t>
      </w:r>
    </w:p>
    <w:p w14:paraId="13C5762F" w14:textId="77777777" w:rsidR="00DE3373" w:rsidRPr="00736972" w:rsidRDefault="00DE3373" w:rsidP="00DE3373">
      <w:pPr>
        <w:rPr>
          <w:sz w:val="23"/>
          <w:szCs w:val="23"/>
        </w:rPr>
      </w:pPr>
    </w:p>
    <w:p w14:paraId="195396B5" w14:textId="1F341D99" w:rsidR="00DE3373" w:rsidRPr="00736972" w:rsidRDefault="00DE3373" w:rsidP="00DE3373">
      <w:pPr>
        <w:rPr>
          <w:sz w:val="23"/>
          <w:szCs w:val="23"/>
        </w:rPr>
      </w:pPr>
      <w:r w:rsidRPr="00736972">
        <w:rPr>
          <w:b/>
          <w:sz w:val="23"/>
          <w:szCs w:val="23"/>
        </w:rPr>
        <w:t>Requirements:</w:t>
      </w:r>
      <w:r w:rsidRPr="00736972">
        <w:rPr>
          <w:sz w:val="23"/>
          <w:szCs w:val="23"/>
        </w:rPr>
        <w:t xml:space="preserve"> Students are required to share results of their support at the annual </w:t>
      </w:r>
      <w:r w:rsidRPr="00736972">
        <w:rPr>
          <w:i/>
          <w:sz w:val="23"/>
          <w:szCs w:val="23"/>
        </w:rPr>
        <w:t xml:space="preserve">Feminism in Motion </w:t>
      </w:r>
      <w:r w:rsidRPr="00736972">
        <w:rPr>
          <w:sz w:val="23"/>
          <w:szCs w:val="23"/>
        </w:rPr>
        <w:t>student showcase event</w:t>
      </w:r>
      <w:r w:rsidR="006156EA" w:rsidRPr="00736972">
        <w:rPr>
          <w:sz w:val="23"/>
          <w:szCs w:val="23"/>
        </w:rPr>
        <w:t xml:space="preserve">. In addition, students must submit a final report (~2 pages) to the WGS Director that documents activities and accomplishments along with a financial report that details itemized expenditures. </w:t>
      </w:r>
      <w:r w:rsidR="0041587D" w:rsidRPr="0041587D">
        <w:rPr>
          <w:sz w:val="23"/>
          <w:szCs w:val="23"/>
        </w:rPr>
        <w:t>Reports must also include a discussion of benefits and challenges associated with the project or program (and attach a picture if you have one!).</w:t>
      </w:r>
      <w:r w:rsidR="0041587D">
        <w:rPr>
          <w:sz w:val="23"/>
          <w:szCs w:val="23"/>
        </w:rPr>
        <w:t xml:space="preserve"> </w:t>
      </w:r>
      <w:r w:rsidR="006156EA" w:rsidRPr="00736972">
        <w:rPr>
          <w:sz w:val="23"/>
          <w:szCs w:val="23"/>
        </w:rPr>
        <w:t>Reports must be submitted by the end of the academic semester in which the award is provided. Failure to submit a report will result in ineligibility for any future funding support.</w:t>
      </w:r>
    </w:p>
    <w:p w14:paraId="36C968FC" w14:textId="77777777" w:rsidR="0054759A" w:rsidRPr="00736972" w:rsidRDefault="0054759A" w:rsidP="0054759A">
      <w:pPr>
        <w:rPr>
          <w:sz w:val="23"/>
          <w:szCs w:val="23"/>
        </w:rPr>
      </w:pPr>
    </w:p>
    <w:p w14:paraId="67CD4D1B" w14:textId="55BB4711" w:rsidR="0054759A" w:rsidRPr="00736972" w:rsidRDefault="0054759A" w:rsidP="0054759A">
      <w:pPr>
        <w:rPr>
          <w:sz w:val="23"/>
          <w:szCs w:val="23"/>
        </w:rPr>
      </w:pPr>
      <w:r w:rsidRPr="00736972">
        <w:rPr>
          <w:b/>
          <w:sz w:val="23"/>
          <w:szCs w:val="23"/>
        </w:rPr>
        <w:t>Proposal Link:</w:t>
      </w:r>
      <w:r w:rsidRPr="00736972">
        <w:rPr>
          <w:sz w:val="23"/>
          <w:szCs w:val="23"/>
        </w:rPr>
        <w:t xml:space="preserve"> </w:t>
      </w:r>
      <w:hyperlink r:id="rId7" w:history="1">
        <w:r w:rsidR="00164A43" w:rsidRPr="00936F51">
          <w:rPr>
            <w:rStyle w:val="Hyperlink"/>
            <w:sz w:val="23"/>
            <w:szCs w:val="23"/>
          </w:rPr>
          <w:t>https://goo.gl/forms/I3wuGk6DPCr8xUHb2</w:t>
        </w:r>
      </w:hyperlink>
      <w:r w:rsidR="00164A43">
        <w:rPr>
          <w:sz w:val="23"/>
          <w:szCs w:val="23"/>
        </w:rPr>
        <w:t xml:space="preserve"> </w:t>
      </w:r>
    </w:p>
    <w:p w14:paraId="7CB23A07" w14:textId="77777777" w:rsidR="008266F7" w:rsidRPr="00736972" w:rsidRDefault="008266F7" w:rsidP="00E53254">
      <w:pPr>
        <w:rPr>
          <w:sz w:val="23"/>
          <w:szCs w:val="23"/>
        </w:rPr>
      </w:pPr>
    </w:p>
    <w:p w14:paraId="50E74E8D" w14:textId="5573055A" w:rsidR="00736972" w:rsidRPr="00736972" w:rsidRDefault="00736972" w:rsidP="00E53254">
      <w:pPr>
        <w:rPr>
          <w:i/>
          <w:sz w:val="23"/>
          <w:szCs w:val="23"/>
        </w:rPr>
      </w:pPr>
    </w:p>
    <w:sectPr w:rsidR="00736972" w:rsidRPr="00736972" w:rsidSect="00736972">
      <w:pgSz w:w="12240" w:h="15840"/>
      <w:pgMar w:top="711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4C7486D"/>
    <w:multiLevelType w:val="hybridMultilevel"/>
    <w:tmpl w:val="7CAA1B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3254"/>
    <w:rsid w:val="0005177D"/>
    <w:rsid w:val="00077ACF"/>
    <w:rsid w:val="00137DD1"/>
    <w:rsid w:val="00150BDD"/>
    <w:rsid w:val="00164A43"/>
    <w:rsid w:val="003B2800"/>
    <w:rsid w:val="0041587D"/>
    <w:rsid w:val="004F3C25"/>
    <w:rsid w:val="004F494D"/>
    <w:rsid w:val="0054759A"/>
    <w:rsid w:val="00557146"/>
    <w:rsid w:val="005640AC"/>
    <w:rsid w:val="005879B6"/>
    <w:rsid w:val="006156EA"/>
    <w:rsid w:val="00726D48"/>
    <w:rsid w:val="00736972"/>
    <w:rsid w:val="008266F7"/>
    <w:rsid w:val="00B731B2"/>
    <w:rsid w:val="00BC557B"/>
    <w:rsid w:val="00D479B9"/>
    <w:rsid w:val="00DE3373"/>
    <w:rsid w:val="00E53254"/>
    <w:rsid w:val="00ED0CF7"/>
    <w:rsid w:val="00FC7D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BC3071"/>
  <w15:chartTrackingRefBased/>
  <w15:docId w15:val="{3DB2DA51-81C0-234F-A718-3C721400E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325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C7D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FC7DA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1587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goo.gl/forms/I3wuGk6DPCr8xUHb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gs.cofc.edu/about/faculty-staff-listing/index.php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681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 Welde, Dr. Kristine</dc:creator>
  <cp:keywords/>
  <dc:description/>
  <cp:lastModifiedBy>De Welde, Dr. Kristine</cp:lastModifiedBy>
  <cp:revision>5</cp:revision>
  <dcterms:created xsi:type="dcterms:W3CDTF">2019-01-17T02:28:00Z</dcterms:created>
  <dcterms:modified xsi:type="dcterms:W3CDTF">2019-09-20T21:19:00Z</dcterms:modified>
</cp:coreProperties>
</file>