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drawing>
          <wp:inline distT="0" distB="0" distL="0" distR="0">
            <wp:extent cx="2170217" cy="6873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0217" cy="687324"/>
                    </a:xfrm>
                    <a:prstGeom prst="rect">
                      <a:avLst/>
                    </a:prstGeom>
                  </pic:spPr>
                </pic:pic>
              </a:graphicData>
            </a:graphic>
          </wp:inline>
        </w:drawing>
      </w:r>
      <w:r>
        <w:rPr>
          <w:rFonts w:ascii="Times New Roman"/>
          <w:sz w:val="20"/>
        </w:rPr>
      </w:r>
    </w:p>
    <w:p>
      <w:pPr>
        <w:pStyle w:val="BodyText"/>
        <w:spacing w:before="1"/>
        <w:rPr>
          <w:rFonts w:ascii="Times New Roman"/>
          <w:sz w:val="10"/>
        </w:rPr>
      </w:pPr>
      <w:r>
        <w:rPr/>
        <w:drawing>
          <wp:anchor distT="0" distB="0" distL="0" distR="0" allowOverlap="1" layoutInCell="1" locked="0" behindDoc="0" simplePos="0" relativeHeight="0">
            <wp:simplePos x="0" y="0"/>
            <wp:positionH relativeFrom="page">
              <wp:posOffset>956308</wp:posOffset>
            </wp:positionH>
            <wp:positionV relativeFrom="paragraph">
              <wp:posOffset>98426</wp:posOffset>
            </wp:positionV>
            <wp:extent cx="2908488" cy="190271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908488" cy="190271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3896358</wp:posOffset>
            </wp:positionH>
            <wp:positionV relativeFrom="paragraph">
              <wp:posOffset>98426</wp:posOffset>
            </wp:positionV>
            <wp:extent cx="2875689" cy="1919477"/>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875689" cy="1919477"/>
                    </a:xfrm>
                    <a:prstGeom prst="rect">
                      <a:avLst/>
                    </a:prstGeom>
                  </pic:spPr>
                </pic:pic>
              </a:graphicData>
            </a:graphic>
          </wp:anchor>
        </w:drawing>
      </w:r>
    </w:p>
    <w:p>
      <w:pPr>
        <w:spacing w:before="59"/>
        <w:ind w:left="1482" w:right="557" w:hanging="846"/>
        <w:jc w:val="left"/>
        <w:rPr>
          <w:rFonts w:ascii="Verdana" w:hAnsi="Verdana"/>
          <w:b/>
          <w:sz w:val="28"/>
        </w:rPr>
      </w:pPr>
      <w:r>
        <w:rPr>
          <w:rFonts w:ascii="Verdana" w:hAnsi="Verdana"/>
          <w:b/>
          <w:sz w:val="28"/>
        </w:rPr>
        <w:t>The John Covington and Robert Lukey Summer Scholarship in the MUSC Darby Children’s Research Institute</w:t>
      </w:r>
    </w:p>
    <w:p>
      <w:pPr>
        <w:pStyle w:val="BodyText"/>
        <w:spacing w:before="7"/>
        <w:rPr>
          <w:rFonts w:ascii="Verdana"/>
          <w:b/>
          <w:sz w:val="25"/>
        </w:rPr>
      </w:pPr>
    </w:p>
    <w:p>
      <w:pPr>
        <w:pStyle w:val="BodyText"/>
        <w:ind w:left="398"/>
      </w:pPr>
      <w:r>
        <w:rPr>
          <w:color w:val="1F497D"/>
        </w:rPr>
        <w:t>PURPOSE</w:t>
      </w:r>
    </w:p>
    <w:p>
      <w:pPr>
        <w:pStyle w:val="BodyText"/>
        <w:spacing w:before="2"/>
        <w:ind w:left="376" w:right="584"/>
      </w:pPr>
      <w:r>
        <w:rPr/>
        <w:t>The purpose of The John Covington and Robert Lukey Scholarship is to provide an opportunity for undergraduate students to perform pediatric clinical and basic science research.</w:t>
      </w:r>
    </w:p>
    <w:p>
      <w:pPr>
        <w:pStyle w:val="BodyText"/>
        <w:spacing w:before="11"/>
        <w:rPr>
          <w:sz w:val="21"/>
        </w:rPr>
      </w:pPr>
    </w:p>
    <w:p>
      <w:pPr>
        <w:pStyle w:val="BodyText"/>
        <w:ind w:left="398"/>
      </w:pPr>
      <w:r>
        <w:rPr>
          <w:color w:val="1F497D"/>
        </w:rPr>
        <w:t>OVERVIEW</w:t>
      </w:r>
    </w:p>
    <w:p>
      <w:pPr>
        <w:pStyle w:val="BodyText"/>
        <w:spacing w:before="1"/>
        <w:ind w:left="376" w:right="151" w:firstLine="1"/>
      </w:pPr>
      <w:r>
        <w:rPr/>
        <w:t>The Darby Children's Research Institute (DCRI) is the research arm of the Department of Pediatrics and the Shawn Jenkins Children’s Hospital at the Medical University of South Carolina (MUSC). The DCRI is comprised of basic and physician scientists working together with a common goal to perform impactful science that can be translated for the wellness of children’s health. The DCRI is composed of state-of-the-art laboratories with faculty, post-doctoral researchers, and graduate students spanning multiple disciplines in childhood health and disease.</w:t>
      </w:r>
    </w:p>
    <w:p>
      <w:pPr>
        <w:pStyle w:val="BodyText"/>
      </w:pPr>
    </w:p>
    <w:p>
      <w:pPr>
        <w:pStyle w:val="BodyText"/>
        <w:ind w:left="376" w:right="242"/>
      </w:pPr>
      <w:r>
        <w:rPr/>
        <w:t>The primary objective of The John Covington and Robert Lukey Scholarship is to provide funding for undergraduate students with strong interests to gain exposure to a clinical and basic science pediatric research experience in a nationally ranked academic medical center that will advance their career aspirations.</w:t>
      </w:r>
    </w:p>
    <w:p>
      <w:pPr>
        <w:pStyle w:val="BodyText"/>
        <w:spacing w:before="9"/>
        <w:rPr>
          <w:sz w:val="21"/>
        </w:rPr>
      </w:pPr>
    </w:p>
    <w:p>
      <w:pPr>
        <w:pStyle w:val="BodyText"/>
        <w:ind w:left="396"/>
      </w:pPr>
      <w:r>
        <w:rPr/>
        <w:t>Information on the DCRI and areas of research can be found at the following link: </w:t>
      </w:r>
      <w:r>
        <w:rPr>
          <w:color w:val="0056FF"/>
          <w:u w:val="single" w:color="0056FF"/>
        </w:rPr>
        <w:t>https://dcri.musc.edu</w:t>
      </w:r>
    </w:p>
    <w:p>
      <w:pPr>
        <w:pStyle w:val="BodyText"/>
        <w:spacing w:before="1"/>
      </w:pPr>
    </w:p>
    <w:p>
      <w:pPr>
        <w:pStyle w:val="BodyText"/>
        <w:spacing w:line="251" w:lineRule="exact" w:before="94"/>
        <w:ind w:left="466"/>
      </w:pPr>
      <w:r>
        <w:rPr>
          <w:color w:val="1F497D"/>
        </w:rPr>
        <w:t>ELIGIBILITY</w:t>
      </w:r>
    </w:p>
    <w:p>
      <w:pPr>
        <w:pStyle w:val="ListParagraph"/>
        <w:numPr>
          <w:ilvl w:val="0"/>
          <w:numId w:val="1"/>
        </w:numPr>
        <w:tabs>
          <w:tab w:pos="826" w:val="left" w:leader="none"/>
          <w:tab w:pos="827" w:val="left" w:leader="none"/>
        </w:tabs>
        <w:spacing w:line="267" w:lineRule="exact" w:before="0" w:after="0"/>
        <w:ind w:left="826" w:right="0" w:hanging="361"/>
        <w:jc w:val="left"/>
        <w:rPr>
          <w:sz w:val="22"/>
        </w:rPr>
      </w:pPr>
      <w:r>
        <w:rPr>
          <w:sz w:val="22"/>
        </w:rPr>
        <w:t>Must be enrolled in an undergraduate accredited US college or university</w:t>
      </w:r>
      <w:r>
        <w:rPr>
          <w:spacing w:val="-21"/>
          <w:sz w:val="22"/>
        </w:rPr>
        <w:t> </w:t>
      </w:r>
      <w:r>
        <w:rPr>
          <w:sz w:val="22"/>
        </w:rPr>
        <w:t>institution.</w:t>
      </w:r>
    </w:p>
    <w:p>
      <w:pPr>
        <w:pStyle w:val="ListParagraph"/>
        <w:numPr>
          <w:ilvl w:val="0"/>
          <w:numId w:val="1"/>
        </w:numPr>
        <w:tabs>
          <w:tab w:pos="826" w:val="left" w:leader="none"/>
          <w:tab w:pos="827" w:val="left" w:leader="none"/>
        </w:tabs>
        <w:spacing w:line="269" w:lineRule="exact" w:before="0" w:after="0"/>
        <w:ind w:left="826" w:right="0" w:hanging="361"/>
        <w:jc w:val="left"/>
        <w:rPr>
          <w:sz w:val="22"/>
        </w:rPr>
      </w:pPr>
      <w:r>
        <w:rPr>
          <w:sz w:val="22"/>
        </w:rPr>
        <w:t>Must be able to physically work in a designated lab for an 8-week</w:t>
      </w:r>
      <w:r>
        <w:rPr>
          <w:spacing w:val="-18"/>
          <w:sz w:val="22"/>
        </w:rPr>
        <w:t> </w:t>
      </w:r>
      <w:r>
        <w:rPr>
          <w:sz w:val="22"/>
        </w:rPr>
        <w:t>program.</w:t>
      </w:r>
    </w:p>
    <w:p>
      <w:pPr>
        <w:pStyle w:val="BodyText"/>
        <w:spacing w:before="10"/>
        <w:rPr>
          <w:sz w:val="27"/>
        </w:rPr>
      </w:pPr>
    </w:p>
    <w:p>
      <w:pPr>
        <w:pStyle w:val="BodyText"/>
        <w:spacing w:line="251" w:lineRule="exact"/>
        <w:ind w:left="398"/>
      </w:pPr>
      <w:r>
        <w:rPr>
          <w:color w:val="1F497D"/>
        </w:rPr>
        <w:t>KEY DATES</w:t>
      </w:r>
    </w:p>
    <w:p>
      <w:pPr>
        <w:pStyle w:val="ListParagraph"/>
        <w:numPr>
          <w:ilvl w:val="0"/>
          <w:numId w:val="1"/>
        </w:numPr>
        <w:tabs>
          <w:tab w:pos="826" w:val="left" w:leader="none"/>
          <w:tab w:pos="827" w:val="left" w:leader="none"/>
        </w:tabs>
        <w:spacing w:line="268" w:lineRule="exact" w:before="0" w:after="0"/>
        <w:ind w:left="826" w:right="0" w:hanging="361"/>
        <w:jc w:val="left"/>
        <w:rPr>
          <w:sz w:val="22"/>
        </w:rPr>
      </w:pPr>
      <w:r>
        <w:rPr>
          <w:sz w:val="22"/>
        </w:rPr>
        <w:t>Applications due: March 1, 2024 at 5:00 pm</w:t>
      </w:r>
      <w:r>
        <w:rPr>
          <w:spacing w:val="-11"/>
          <w:sz w:val="22"/>
        </w:rPr>
        <w:t> </w:t>
      </w:r>
      <w:r>
        <w:rPr>
          <w:sz w:val="22"/>
        </w:rPr>
        <w:t>EST</w:t>
      </w:r>
    </w:p>
    <w:p>
      <w:pPr>
        <w:pStyle w:val="ListParagraph"/>
        <w:numPr>
          <w:ilvl w:val="0"/>
          <w:numId w:val="1"/>
        </w:numPr>
        <w:tabs>
          <w:tab w:pos="826" w:val="left" w:leader="none"/>
          <w:tab w:pos="827" w:val="left" w:leader="none"/>
        </w:tabs>
        <w:spacing w:line="267" w:lineRule="exact" w:before="4" w:after="0"/>
        <w:ind w:left="826" w:right="0" w:hanging="361"/>
        <w:jc w:val="left"/>
        <w:rPr>
          <w:sz w:val="22"/>
        </w:rPr>
      </w:pPr>
      <w:r>
        <w:rPr>
          <w:sz w:val="22"/>
        </w:rPr>
        <w:t>Applicants will be notified of awards: March 15,</w:t>
      </w:r>
      <w:r>
        <w:rPr>
          <w:spacing w:val="-10"/>
          <w:sz w:val="22"/>
        </w:rPr>
        <w:t> </w:t>
      </w:r>
      <w:r>
        <w:rPr>
          <w:sz w:val="22"/>
        </w:rPr>
        <w:t>2024</w:t>
      </w:r>
    </w:p>
    <w:p>
      <w:pPr>
        <w:pStyle w:val="ListParagraph"/>
        <w:numPr>
          <w:ilvl w:val="0"/>
          <w:numId w:val="1"/>
        </w:numPr>
        <w:tabs>
          <w:tab w:pos="826" w:val="left" w:leader="none"/>
          <w:tab w:pos="827" w:val="left" w:leader="none"/>
        </w:tabs>
        <w:spacing w:line="267" w:lineRule="exact" w:before="0" w:after="0"/>
        <w:ind w:left="826" w:right="0" w:hanging="361"/>
        <w:jc w:val="left"/>
        <w:rPr>
          <w:sz w:val="22"/>
        </w:rPr>
      </w:pPr>
      <w:r>
        <w:rPr>
          <w:sz w:val="22"/>
        </w:rPr>
        <w:t>Award Period: June 1, 2024 - July 31,</w:t>
      </w:r>
      <w:r>
        <w:rPr>
          <w:spacing w:val="-9"/>
          <w:sz w:val="22"/>
        </w:rPr>
        <w:t> </w:t>
      </w:r>
      <w:r>
        <w:rPr>
          <w:sz w:val="22"/>
        </w:rPr>
        <w:t>2024</w:t>
      </w:r>
    </w:p>
    <w:p>
      <w:pPr>
        <w:pStyle w:val="BodyText"/>
        <w:spacing w:before="1"/>
      </w:pPr>
    </w:p>
    <w:p>
      <w:pPr>
        <w:pStyle w:val="BodyText"/>
        <w:spacing w:before="1"/>
        <w:ind w:left="398"/>
      </w:pPr>
      <w:r>
        <w:rPr>
          <w:color w:val="1F497D"/>
        </w:rPr>
        <w:t>AWARD AMOUNT</w:t>
      </w:r>
    </w:p>
    <w:p>
      <w:pPr>
        <w:pStyle w:val="BodyText"/>
        <w:spacing w:before="1"/>
        <w:ind w:left="398"/>
      </w:pPr>
      <w:r>
        <w:rPr/>
        <w:t>$4,000 stipend for the student fellow / $1,000 for consumable lab supplies</w:t>
      </w:r>
    </w:p>
    <w:p>
      <w:pPr>
        <w:spacing w:after="0"/>
        <w:sectPr>
          <w:footerReference w:type="default" r:id="rId5"/>
          <w:type w:val="continuous"/>
          <w:pgSz w:w="12240" w:h="15840"/>
          <w:pgMar w:footer="1010" w:top="1180" w:bottom="1200" w:left="840" w:right="880"/>
          <w:pgNumType w:start="1"/>
        </w:sectPr>
      </w:pPr>
    </w:p>
    <w:p>
      <w:pPr>
        <w:pStyle w:val="BodyText"/>
        <w:spacing w:before="67"/>
        <w:ind w:left="376"/>
      </w:pPr>
      <w:r>
        <w:rPr>
          <w:color w:val="1F497D"/>
        </w:rPr>
        <w:t>APPLICATION FORM AND DOCUMENTS</w:t>
      </w:r>
    </w:p>
    <w:p>
      <w:pPr>
        <w:pStyle w:val="BodyText"/>
        <w:spacing w:line="251" w:lineRule="exact" w:before="97"/>
        <w:ind w:left="398"/>
      </w:pPr>
      <w:r>
        <w:rPr>
          <w:color w:val="1F497D"/>
        </w:rPr>
        <w:t>Document</w:t>
      </w:r>
    </w:p>
    <w:p>
      <w:pPr>
        <w:pStyle w:val="ListParagraph"/>
        <w:numPr>
          <w:ilvl w:val="0"/>
          <w:numId w:val="1"/>
        </w:numPr>
        <w:tabs>
          <w:tab w:pos="758" w:val="left" w:leader="none"/>
          <w:tab w:pos="759" w:val="left" w:leader="none"/>
          <w:tab w:pos="4718" w:val="left" w:leader="none"/>
        </w:tabs>
        <w:spacing w:line="267" w:lineRule="exact" w:before="0" w:after="0"/>
        <w:ind w:left="758" w:right="0" w:hanging="360"/>
        <w:jc w:val="left"/>
        <w:rPr>
          <w:sz w:val="22"/>
        </w:rPr>
      </w:pPr>
      <w:r>
        <w:rPr>
          <w:sz w:val="22"/>
        </w:rPr>
        <w:t>Font Type</w:t>
      </w:r>
      <w:r>
        <w:rPr>
          <w:spacing w:val="-8"/>
          <w:sz w:val="22"/>
        </w:rPr>
        <w:t> </w:t>
      </w:r>
      <w:r>
        <w:rPr>
          <w:sz w:val="22"/>
        </w:rPr>
        <w:t>and</w:t>
      </w:r>
      <w:r>
        <w:rPr>
          <w:spacing w:val="-4"/>
          <w:sz w:val="22"/>
        </w:rPr>
        <w:t> </w:t>
      </w:r>
      <w:r>
        <w:rPr>
          <w:sz w:val="22"/>
        </w:rPr>
        <w:t>Size</w:t>
        <w:tab/>
        <w:t>Arial,</w:t>
      </w:r>
      <w:r>
        <w:rPr>
          <w:spacing w:val="-1"/>
          <w:sz w:val="22"/>
        </w:rPr>
        <w:t> </w:t>
      </w:r>
      <w:r>
        <w:rPr>
          <w:sz w:val="22"/>
        </w:rPr>
        <w:t>11pt.</w:t>
      </w:r>
    </w:p>
    <w:p>
      <w:pPr>
        <w:pStyle w:val="ListParagraph"/>
        <w:numPr>
          <w:ilvl w:val="0"/>
          <w:numId w:val="1"/>
        </w:numPr>
        <w:tabs>
          <w:tab w:pos="758" w:val="left" w:leader="none"/>
          <w:tab w:pos="759" w:val="left" w:leader="none"/>
          <w:tab w:pos="4718" w:val="left" w:leader="none"/>
        </w:tabs>
        <w:spacing w:line="266" w:lineRule="exact" w:before="0" w:after="0"/>
        <w:ind w:left="758" w:right="0" w:hanging="360"/>
        <w:jc w:val="left"/>
        <w:rPr>
          <w:sz w:val="22"/>
        </w:rPr>
      </w:pPr>
      <w:r>
        <w:rPr>
          <w:sz w:val="22"/>
        </w:rPr>
        <w:t>Page</w:t>
      </w:r>
      <w:r>
        <w:rPr>
          <w:spacing w:val="-5"/>
          <w:sz w:val="22"/>
        </w:rPr>
        <w:t> </w:t>
      </w:r>
      <w:r>
        <w:rPr>
          <w:sz w:val="22"/>
        </w:rPr>
        <w:t>Margins</w:t>
        <w:tab/>
        <w:t>No less than 0.5” on all</w:t>
      </w:r>
      <w:r>
        <w:rPr>
          <w:spacing w:val="-12"/>
          <w:sz w:val="22"/>
        </w:rPr>
        <w:t> </w:t>
      </w:r>
      <w:r>
        <w:rPr>
          <w:sz w:val="22"/>
        </w:rPr>
        <w:t>sides</w:t>
      </w:r>
    </w:p>
    <w:p>
      <w:pPr>
        <w:pStyle w:val="ListParagraph"/>
        <w:numPr>
          <w:ilvl w:val="0"/>
          <w:numId w:val="1"/>
        </w:numPr>
        <w:tabs>
          <w:tab w:pos="758" w:val="left" w:leader="none"/>
          <w:tab w:pos="759" w:val="left" w:leader="none"/>
          <w:tab w:pos="4718" w:val="left" w:leader="none"/>
        </w:tabs>
        <w:spacing w:line="267" w:lineRule="exact" w:before="0" w:after="0"/>
        <w:ind w:left="758" w:right="0" w:hanging="360"/>
        <w:jc w:val="left"/>
        <w:rPr>
          <w:sz w:val="22"/>
        </w:rPr>
      </w:pPr>
      <w:r>
        <w:rPr>
          <w:sz w:val="22"/>
        </w:rPr>
        <w:t>Document</w:t>
      </w:r>
      <w:r>
        <w:rPr>
          <w:spacing w:val="-3"/>
          <w:sz w:val="22"/>
        </w:rPr>
        <w:t> </w:t>
      </w:r>
      <w:r>
        <w:rPr>
          <w:sz w:val="22"/>
        </w:rPr>
        <w:t>Type</w:t>
        <w:tab/>
        <w:t>single PDF</w:t>
      </w:r>
      <w:r>
        <w:rPr>
          <w:spacing w:val="-2"/>
          <w:sz w:val="22"/>
        </w:rPr>
        <w:t> </w:t>
      </w:r>
      <w:r>
        <w:rPr>
          <w:sz w:val="22"/>
        </w:rPr>
        <w:t>file</w:t>
      </w:r>
    </w:p>
    <w:p>
      <w:pPr>
        <w:pStyle w:val="BodyText"/>
        <w:spacing w:before="10"/>
        <w:rPr>
          <w:sz w:val="25"/>
        </w:rPr>
      </w:pPr>
    </w:p>
    <w:p>
      <w:pPr>
        <w:pStyle w:val="BodyText"/>
        <w:ind w:left="398"/>
      </w:pPr>
      <w:r>
        <w:rPr>
          <w:color w:val="1F497D"/>
        </w:rPr>
        <w:t>Required Documents/Files</w:t>
      </w:r>
    </w:p>
    <w:p>
      <w:pPr>
        <w:pStyle w:val="ListParagraph"/>
        <w:numPr>
          <w:ilvl w:val="0"/>
          <w:numId w:val="1"/>
        </w:numPr>
        <w:tabs>
          <w:tab w:pos="826" w:val="left" w:leader="none"/>
          <w:tab w:pos="827" w:val="left" w:leader="none"/>
        </w:tabs>
        <w:spacing w:line="259" w:lineRule="auto" w:before="11" w:after="0"/>
        <w:ind w:left="826" w:right="189" w:hanging="360"/>
        <w:jc w:val="left"/>
        <w:rPr>
          <w:sz w:val="22"/>
        </w:rPr>
      </w:pPr>
      <w:r>
        <w:rPr>
          <w:sz w:val="22"/>
        </w:rPr>
        <w:t>Cover letter – Include what peeks your interests in pediatric research either basic or clinical. Do you have a particular area of interest? Are you interested in a particular DCRI researcher from the information provided on the DCRI website or publications? (1</w:t>
      </w:r>
      <w:r>
        <w:rPr>
          <w:spacing w:val="-13"/>
          <w:sz w:val="22"/>
        </w:rPr>
        <w:t> </w:t>
      </w:r>
      <w:r>
        <w:rPr>
          <w:sz w:val="22"/>
        </w:rPr>
        <w:t>page)</w:t>
      </w:r>
    </w:p>
    <w:p>
      <w:pPr>
        <w:pStyle w:val="ListParagraph"/>
        <w:numPr>
          <w:ilvl w:val="0"/>
          <w:numId w:val="1"/>
        </w:numPr>
        <w:tabs>
          <w:tab w:pos="826" w:val="left" w:leader="none"/>
          <w:tab w:pos="827" w:val="left" w:leader="none"/>
        </w:tabs>
        <w:spacing w:line="240" w:lineRule="auto" w:before="0" w:after="0"/>
        <w:ind w:left="826" w:right="103" w:hanging="360"/>
        <w:jc w:val="left"/>
        <w:rPr>
          <w:sz w:val="22"/>
        </w:rPr>
      </w:pPr>
      <w:r>
        <w:rPr>
          <w:sz w:val="22"/>
        </w:rPr>
        <w:t>Personal and Scientific Background (1-2 pages) – Please describe your educational background in science, why you would like to take advantage of this opportunity, and how this would enhance or further your career</w:t>
      </w:r>
      <w:r>
        <w:rPr>
          <w:spacing w:val="-4"/>
          <w:sz w:val="22"/>
        </w:rPr>
        <w:t> </w:t>
      </w:r>
      <w:r>
        <w:rPr>
          <w:sz w:val="22"/>
        </w:rPr>
        <w:t>goals?</w:t>
      </w:r>
    </w:p>
    <w:p>
      <w:pPr>
        <w:pStyle w:val="ListParagraph"/>
        <w:numPr>
          <w:ilvl w:val="0"/>
          <w:numId w:val="1"/>
        </w:numPr>
        <w:tabs>
          <w:tab w:pos="826" w:val="left" w:leader="none"/>
          <w:tab w:pos="827" w:val="left" w:leader="none"/>
        </w:tabs>
        <w:spacing w:line="269" w:lineRule="exact" w:before="0" w:after="0"/>
        <w:ind w:left="826" w:right="0" w:hanging="361"/>
        <w:jc w:val="left"/>
        <w:rPr>
          <w:sz w:val="22"/>
        </w:rPr>
      </w:pPr>
      <w:r>
        <w:rPr>
          <w:sz w:val="22"/>
        </w:rPr>
        <w:t>Resume or</w:t>
      </w:r>
      <w:r>
        <w:rPr>
          <w:spacing w:val="-3"/>
          <w:sz w:val="22"/>
        </w:rPr>
        <w:t> </w:t>
      </w:r>
      <w:r>
        <w:rPr>
          <w:sz w:val="22"/>
        </w:rPr>
        <w:t>CV</w:t>
      </w:r>
    </w:p>
    <w:p>
      <w:pPr>
        <w:pStyle w:val="ListParagraph"/>
        <w:numPr>
          <w:ilvl w:val="0"/>
          <w:numId w:val="1"/>
        </w:numPr>
        <w:tabs>
          <w:tab w:pos="826" w:val="left" w:leader="none"/>
          <w:tab w:pos="827" w:val="left" w:leader="none"/>
        </w:tabs>
        <w:spacing w:line="269" w:lineRule="exact" w:before="0" w:after="0"/>
        <w:ind w:left="826" w:right="0" w:hanging="361"/>
        <w:jc w:val="left"/>
        <w:rPr>
          <w:sz w:val="22"/>
        </w:rPr>
      </w:pPr>
      <w:r>
        <w:rPr>
          <w:sz w:val="22"/>
        </w:rPr>
        <w:t>Letter of Recommendation (1 letter</w:t>
      </w:r>
      <w:r>
        <w:rPr>
          <w:spacing w:val="-6"/>
          <w:sz w:val="22"/>
        </w:rPr>
        <w:t> </w:t>
      </w:r>
      <w:r>
        <w:rPr>
          <w:sz w:val="22"/>
        </w:rPr>
        <w:t>minimum)</w:t>
      </w:r>
    </w:p>
    <w:p>
      <w:pPr>
        <w:pStyle w:val="BodyText"/>
        <w:spacing w:before="172"/>
        <w:ind w:left="466"/>
      </w:pPr>
      <w:r>
        <w:rPr>
          <w:color w:val="1F497D"/>
        </w:rPr>
        <w:t>SUBMISSION PROCESS</w:t>
      </w:r>
    </w:p>
    <w:p>
      <w:pPr>
        <w:pStyle w:val="ListParagraph"/>
        <w:numPr>
          <w:ilvl w:val="0"/>
          <w:numId w:val="1"/>
        </w:numPr>
        <w:tabs>
          <w:tab w:pos="826" w:val="left" w:leader="none"/>
          <w:tab w:pos="827" w:val="left" w:leader="none"/>
        </w:tabs>
        <w:spacing w:line="269" w:lineRule="exact" w:before="1" w:after="0"/>
        <w:ind w:left="826" w:right="0" w:hanging="361"/>
        <w:jc w:val="left"/>
        <w:rPr>
          <w:b/>
          <w:sz w:val="22"/>
        </w:rPr>
      </w:pPr>
      <w:r>
        <w:rPr>
          <w:sz w:val="22"/>
        </w:rPr>
        <w:t>Combine all documents into a </w:t>
      </w:r>
      <w:r>
        <w:rPr>
          <w:b/>
          <w:sz w:val="22"/>
        </w:rPr>
        <w:t>single PDF</w:t>
      </w:r>
      <w:r>
        <w:rPr>
          <w:b/>
          <w:spacing w:val="-13"/>
          <w:sz w:val="22"/>
        </w:rPr>
        <w:t> </w:t>
      </w:r>
      <w:r>
        <w:rPr>
          <w:b/>
          <w:sz w:val="22"/>
        </w:rPr>
        <w:t>file</w:t>
      </w:r>
    </w:p>
    <w:p>
      <w:pPr>
        <w:pStyle w:val="ListParagraph"/>
        <w:numPr>
          <w:ilvl w:val="0"/>
          <w:numId w:val="1"/>
        </w:numPr>
        <w:tabs>
          <w:tab w:pos="826" w:val="left" w:leader="none"/>
          <w:tab w:pos="827" w:val="left" w:leader="none"/>
        </w:tabs>
        <w:spacing w:line="235" w:lineRule="auto" w:before="4" w:after="0"/>
        <w:ind w:left="826" w:right="920" w:hanging="360"/>
        <w:jc w:val="left"/>
        <w:rPr>
          <w:sz w:val="22"/>
        </w:rPr>
      </w:pPr>
      <w:r>
        <w:rPr>
          <w:sz w:val="22"/>
        </w:rPr>
        <w:t>Email to Jasmine Ballentine (</w:t>
      </w:r>
      <w:r>
        <w:rPr>
          <w:color w:val="0563C1"/>
          <w:sz w:val="22"/>
          <w:u w:val="single" w:color="0563C1"/>
        </w:rPr>
        <w:t>ballentj@musc.edu</w:t>
      </w:r>
      <w:r>
        <w:rPr>
          <w:sz w:val="22"/>
        </w:rPr>
        <w:t>), Subject Line: DCRI Summer Fellowship Program</w:t>
      </w:r>
    </w:p>
    <w:p>
      <w:pPr>
        <w:pStyle w:val="BodyText"/>
        <w:spacing w:before="4"/>
      </w:pPr>
    </w:p>
    <w:p>
      <w:pPr>
        <w:pStyle w:val="BodyText"/>
        <w:spacing w:line="251" w:lineRule="exact"/>
        <w:ind w:left="466"/>
      </w:pPr>
      <w:r>
        <w:rPr>
          <w:color w:val="1F497D"/>
        </w:rPr>
        <w:t>QUESTIONS</w:t>
      </w:r>
    </w:p>
    <w:p>
      <w:pPr>
        <w:pStyle w:val="BodyText"/>
        <w:spacing w:line="251" w:lineRule="exact"/>
        <w:ind w:left="466"/>
      </w:pPr>
      <w:r>
        <w:rPr/>
        <w:t>Please address questions to Jasmine Ballentine at </w:t>
      </w:r>
      <w:hyperlink r:id="rId9">
        <w:r>
          <w:rPr>
            <w:color w:val="0563C1"/>
            <w:u w:val="single" w:color="0563C1"/>
          </w:rPr>
          <w:t>ballentj@musc.edu</w:t>
        </w:r>
      </w:hyperlink>
    </w:p>
    <w:sectPr>
      <w:pgSz w:w="12240" w:h="15840"/>
      <w:pgMar w:header="0" w:footer="1010" w:top="1020" w:bottom="1200" w:left="8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8.45224pt;margin-top:730.485779pt;width:58.3pt;height:14.35pt;mso-position-horizontal-relative:page;mso-position-vertical-relative:page;z-index:-251745280" type="#_x0000_t202" filled="false" stroked="false">
          <v:textbox inset="0,0,0,0">
            <w:txbxContent>
              <w:p>
                <w:pPr>
                  <w:spacing w:before="13"/>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6" w:hanging="360"/>
      </w:pPr>
      <w:rPr>
        <w:rFonts w:hint="default" w:ascii="Symbol" w:hAnsi="Symbol" w:eastAsia="Symbol" w:cs="Symbol"/>
        <w:w w:val="100"/>
        <w:sz w:val="22"/>
        <w:szCs w:val="22"/>
      </w:rPr>
    </w:lvl>
    <w:lvl w:ilvl="1">
      <w:start w:val="0"/>
      <w:numFmt w:val="bullet"/>
      <w:lvlText w:val="•"/>
      <w:lvlJc w:val="left"/>
      <w:pPr>
        <w:ind w:left="1790" w:hanging="360"/>
      </w:pPr>
      <w:rPr>
        <w:rFonts w:hint="default"/>
      </w:rPr>
    </w:lvl>
    <w:lvl w:ilvl="2">
      <w:start w:val="0"/>
      <w:numFmt w:val="bullet"/>
      <w:lvlText w:val="•"/>
      <w:lvlJc w:val="left"/>
      <w:pPr>
        <w:ind w:left="276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700" w:hanging="360"/>
      </w:pPr>
      <w:rPr>
        <w:rFonts w:hint="default"/>
      </w:rPr>
    </w:lvl>
    <w:lvl w:ilvl="5">
      <w:start w:val="0"/>
      <w:numFmt w:val="bullet"/>
      <w:lvlText w:val="•"/>
      <w:lvlJc w:val="left"/>
      <w:pPr>
        <w:ind w:left="5670"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5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line="267" w:lineRule="exact"/>
      <w:ind w:left="826"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ballentj@musc.ed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2024-01-03T17:50:36Z</dcterms:created>
  <dcterms:modified xsi:type="dcterms:W3CDTF">2024-01-03T17:50:36Z</dcterms:modified>
</cp:coreProperties>
</file>