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FC0856" w14:textId="77777777" w:rsidR="002F0395" w:rsidRDefault="002F0395" w:rsidP="002A52BE">
      <w:pPr>
        <w:spacing w:after="0" w:line="240" w:lineRule="auto"/>
        <w:jc w:val="center"/>
        <w:rPr>
          <w:rFonts w:ascii="AvenirNext LT Pro Regular" w:eastAsia="Times New Roman" w:hAnsi="AvenirNext LT Pro Regular" w:cs="Times New Roman"/>
          <w:b/>
          <w:bCs/>
          <w:sz w:val="24"/>
          <w:u w:val="single"/>
        </w:rPr>
      </w:pPr>
      <w:r>
        <w:rPr>
          <w:rFonts w:ascii="AvenirNext LT Pro Regular" w:eastAsia="Times New Roman" w:hAnsi="AvenirNext LT Pro Regular" w:cs="Times New Roman"/>
          <w:b/>
          <w:bCs/>
          <w:noProof/>
          <w:sz w:val="24"/>
          <w:u w:val="single"/>
        </w:rPr>
        <w:drawing>
          <wp:anchor distT="0" distB="0" distL="114300" distR="114300" simplePos="0" relativeHeight="251658240" behindDoc="0" locked="0" layoutInCell="1" allowOverlap="1" wp14:anchorId="459936FF" wp14:editId="21DFA1BD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294890" cy="675640"/>
            <wp:effectExtent l="0" t="0" r="0" b="0"/>
            <wp:wrapSquare wrapText="bothSides"/>
            <wp:docPr id="1" name="Picture 1" descr="WM_HonorsColle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M_HonorsColle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89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D8B2CC" w14:textId="77777777" w:rsidR="002F0395" w:rsidRDefault="002F0395" w:rsidP="002A52BE">
      <w:pPr>
        <w:spacing w:after="0" w:line="240" w:lineRule="auto"/>
        <w:jc w:val="center"/>
        <w:rPr>
          <w:rFonts w:ascii="AvenirNext LT Pro Regular" w:eastAsia="Times New Roman" w:hAnsi="AvenirNext LT Pro Regular" w:cs="Times New Roman"/>
          <w:b/>
          <w:bCs/>
          <w:sz w:val="24"/>
          <w:u w:val="single"/>
        </w:rPr>
      </w:pPr>
    </w:p>
    <w:p w14:paraId="074FF0CA" w14:textId="77777777" w:rsidR="002F0395" w:rsidRDefault="002F0395" w:rsidP="002A52BE">
      <w:pPr>
        <w:spacing w:after="0" w:line="240" w:lineRule="auto"/>
        <w:jc w:val="center"/>
        <w:rPr>
          <w:rFonts w:ascii="AvenirNext LT Pro Regular" w:eastAsia="Times New Roman" w:hAnsi="AvenirNext LT Pro Regular" w:cs="Times New Roman"/>
          <w:b/>
          <w:bCs/>
          <w:sz w:val="24"/>
          <w:u w:val="single"/>
        </w:rPr>
      </w:pPr>
    </w:p>
    <w:p w14:paraId="20D51D19" w14:textId="77777777" w:rsidR="002F0395" w:rsidRDefault="002F0395" w:rsidP="002A52BE">
      <w:pPr>
        <w:spacing w:after="0" w:line="240" w:lineRule="auto"/>
        <w:jc w:val="center"/>
        <w:rPr>
          <w:rFonts w:ascii="AvenirNext LT Pro Regular" w:eastAsia="Times New Roman" w:hAnsi="AvenirNext LT Pro Regular" w:cs="Times New Roman"/>
          <w:b/>
          <w:bCs/>
          <w:sz w:val="24"/>
          <w:u w:val="single"/>
        </w:rPr>
      </w:pPr>
    </w:p>
    <w:p w14:paraId="2ACA05E6" w14:textId="77777777" w:rsidR="002F0395" w:rsidRDefault="002F0395" w:rsidP="002A52BE">
      <w:pPr>
        <w:spacing w:after="0" w:line="240" w:lineRule="auto"/>
        <w:jc w:val="center"/>
        <w:rPr>
          <w:rFonts w:ascii="AvenirNext LT Pro Regular" w:eastAsia="Times New Roman" w:hAnsi="AvenirNext LT Pro Regular" w:cs="Times New Roman"/>
          <w:b/>
          <w:bCs/>
          <w:sz w:val="24"/>
          <w:u w:val="single"/>
        </w:rPr>
      </w:pPr>
    </w:p>
    <w:p w14:paraId="23511CC7" w14:textId="77777777" w:rsidR="002F0395" w:rsidRDefault="002F0395" w:rsidP="002A52BE">
      <w:pPr>
        <w:spacing w:after="0" w:line="240" w:lineRule="auto"/>
        <w:jc w:val="center"/>
        <w:rPr>
          <w:rFonts w:ascii="AvenirNext LT Pro Regular" w:eastAsia="Times New Roman" w:hAnsi="AvenirNext LT Pro Regular" w:cs="Times New Roman"/>
          <w:b/>
          <w:bCs/>
          <w:sz w:val="24"/>
          <w:u w:val="single"/>
        </w:rPr>
      </w:pPr>
    </w:p>
    <w:p w14:paraId="79C9B80F" w14:textId="1B4706E3" w:rsidR="00C6055D" w:rsidRPr="00A90934" w:rsidRDefault="00C17654" w:rsidP="002A52BE">
      <w:pPr>
        <w:spacing w:after="0" w:line="240" w:lineRule="auto"/>
        <w:jc w:val="center"/>
        <w:rPr>
          <w:rFonts w:ascii="AvenirNext LT Pro Regular" w:eastAsia="Times New Roman" w:hAnsi="AvenirNext LT Pro Regular" w:cs="Times New Roman"/>
          <w:bCs/>
          <w:sz w:val="24"/>
        </w:rPr>
      </w:pPr>
      <w:r w:rsidRPr="00A90934">
        <w:rPr>
          <w:rFonts w:ascii="AvenirNext LT Pro Regular" w:eastAsia="Times New Roman" w:hAnsi="AvenirNext LT Pro Regular" w:cs="Times New Roman"/>
          <w:b/>
          <w:bCs/>
          <w:sz w:val="24"/>
          <w:u w:val="single"/>
        </w:rPr>
        <w:t>Content and Community Manager</w:t>
      </w:r>
      <w:r w:rsidR="00E65F80">
        <w:rPr>
          <w:rFonts w:ascii="AvenirNext LT Pro Regular" w:eastAsia="Times New Roman" w:hAnsi="AvenirNext LT Pro Regular" w:cs="Times New Roman"/>
          <w:b/>
          <w:bCs/>
          <w:sz w:val="24"/>
          <w:u w:val="single"/>
        </w:rPr>
        <w:t xml:space="preserve"> Intern</w:t>
      </w:r>
    </w:p>
    <w:p w14:paraId="4AA71960" w14:textId="77777777" w:rsidR="00C6055D" w:rsidRPr="00A90934" w:rsidRDefault="00C6055D" w:rsidP="002A52BE">
      <w:pPr>
        <w:spacing w:after="0" w:line="240" w:lineRule="auto"/>
        <w:rPr>
          <w:rFonts w:ascii="AvenirNext LT Pro Regular" w:eastAsia="Times New Roman" w:hAnsi="AvenirNext LT Pro Regular" w:cs="Times New Roman"/>
          <w:b/>
          <w:bCs/>
          <w:sz w:val="24"/>
          <w:u w:val="single"/>
        </w:rPr>
      </w:pPr>
    </w:p>
    <w:p w14:paraId="07855085" w14:textId="43EF4F86" w:rsidR="002A52BE" w:rsidRPr="00A90934" w:rsidRDefault="00C6055D" w:rsidP="002A52BE">
      <w:pPr>
        <w:spacing w:after="0" w:line="240" w:lineRule="auto"/>
        <w:rPr>
          <w:rFonts w:ascii="AvenirNext LT Pro Regular" w:eastAsia="Times New Roman" w:hAnsi="AvenirNext LT Pro Regular" w:cs="Times New Roman"/>
          <w:sz w:val="24"/>
        </w:rPr>
      </w:pPr>
      <w:r w:rsidRPr="00A90934">
        <w:rPr>
          <w:rFonts w:ascii="AvenirNext LT Pro Regular" w:eastAsia="Times New Roman" w:hAnsi="AvenirNext LT Pro Regular" w:cs="Times New Roman"/>
          <w:b/>
          <w:bCs/>
          <w:sz w:val="24"/>
          <w:u w:val="single"/>
        </w:rPr>
        <w:t>Overall Job Description</w:t>
      </w:r>
      <w:r w:rsidRPr="00A90934">
        <w:rPr>
          <w:rFonts w:ascii="AvenirNext LT Pro Regular" w:eastAsia="Times New Roman" w:hAnsi="AvenirNext LT Pro Regular" w:cs="Times New Roman"/>
          <w:sz w:val="24"/>
        </w:rPr>
        <w:t>: </w:t>
      </w:r>
      <w:r w:rsidR="00A34066" w:rsidRPr="00A90934">
        <w:rPr>
          <w:rFonts w:ascii="AvenirNext LT Pro Regular" w:eastAsia="Times New Roman" w:hAnsi="AvenirNext LT Pro Regular" w:cs="Times New Roman"/>
          <w:sz w:val="24"/>
        </w:rPr>
        <w:t xml:space="preserve">The </w:t>
      </w:r>
      <w:r w:rsidR="00C17654" w:rsidRPr="00A90934">
        <w:rPr>
          <w:rFonts w:ascii="AvenirNext LT Pro Regular" w:eastAsia="Times New Roman" w:hAnsi="AvenirNext LT Pro Regular" w:cs="Times New Roman"/>
          <w:sz w:val="24"/>
        </w:rPr>
        <w:t xml:space="preserve">Content and Community </w:t>
      </w:r>
      <w:r w:rsidR="00E65F80">
        <w:rPr>
          <w:rFonts w:ascii="AvenirNext LT Pro Regular" w:eastAsia="Times New Roman" w:hAnsi="AvenirNext LT Pro Regular" w:cs="Times New Roman"/>
          <w:sz w:val="24"/>
        </w:rPr>
        <w:t>Manager</w:t>
      </w:r>
      <w:r w:rsidR="00C17654" w:rsidRPr="00A90934">
        <w:rPr>
          <w:rFonts w:ascii="AvenirNext LT Pro Regular" w:eastAsia="Times New Roman" w:hAnsi="AvenirNext LT Pro Regular" w:cs="Times New Roman"/>
          <w:sz w:val="24"/>
        </w:rPr>
        <w:t xml:space="preserve"> </w:t>
      </w:r>
      <w:r w:rsidR="00E65F80">
        <w:rPr>
          <w:rFonts w:ascii="AvenirNext LT Pro Regular" w:eastAsia="Times New Roman" w:hAnsi="AvenirNext LT Pro Regular" w:cs="Times New Roman"/>
          <w:sz w:val="24"/>
        </w:rPr>
        <w:t xml:space="preserve">plays an essential role in </w:t>
      </w:r>
      <w:r w:rsidR="00C17654" w:rsidRPr="00A90934">
        <w:rPr>
          <w:rFonts w:ascii="AvenirNext LT Pro Regular" w:eastAsia="Times New Roman" w:hAnsi="AvenirNext LT Pro Regular" w:cs="Times New Roman"/>
          <w:sz w:val="24"/>
        </w:rPr>
        <w:t xml:space="preserve">maintaining the Honors Hub and sustaining engagement across all </w:t>
      </w:r>
      <w:r w:rsidR="00E65F80">
        <w:rPr>
          <w:rFonts w:ascii="AvenirNext LT Pro Regular" w:eastAsia="Times New Roman" w:hAnsi="AvenirNext LT Pro Regular" w:cs="Times New Roman"/>
          <w:sz w:val="24"/>
        </w:rPr>
        <w:t xml:space="preserve">Honors College </w:t>
      </w:r>
      <w:r w:rsidR="00C17654" w:rsidRPr="00A90934">
        <w:rPr>
          <w:rFonts w:ascii="AvenirNext LT Pro Regular" w:eastAsia="Times New Roman" w:hAnsi="AvenirNext LT Pro Regular" w:cs="Times New Roman"/>
          <w:sz w:val="24"/>
        </w:rPr>
        <w:t>social platforms</w:t>
      </w:r>
      <w:r w:rsidR="00A34066" w:rsidRPr="00A90934">
        <w:rPr>
          <w:rFonts w:ascii="AvenirNext LT Pro Regular" w:eastAsia="Times New Roman" w:hAnsi="AvenirNext LT Pro Regular" w:cs="Times New Roman"/>
          <w:sz w:val="24"/>
        </w:rPr>
        <w:t xml:space="preserve">. </w:t>
      </w:r>
      <w:r w:rsidR="00E65F80">
        <w:rPr>
          <w:rFonts w:ascii="AvenirNext LT Pro Regular" w:eastAsia="Times New Roman" w:hAnsi="AvenirNext LT Pro Regular" w:cs="Times New Roman"/>
          <w:sz w:val="24"/>
        </w:rPr>
        <w:t>Under the supervision of the Director of Marketing and Admissions, th</w:t>
      </w:r>
      <w:r w:rsidR="00A34066" w:rsidRPr="00A90934">
        <w:rPr>
          <w:rFonts w:ascii="AvenirNext LT Pro Regular" w:eastAsia="Times New Roman" w:hAnsi="AvenirNext LT Pro Regular" w:cs="Times New Roman"/>
          <w:sz w:val="24"/>
        </w:rPr>
        <w:t xml:space="preserve">e intern will </w:t>
      </w:r>
      <w:r w:rsidR="00E65F80">
        <w:rPr>
          <w:rFonts w:ascii="AvenirNext LT Pro Regular" w:eastAsia="Times New Roman" w:hAnsi="AvenirNext LT Pro Regular" w:cs="Times New Roman"/>
          <w:sz w:val="24"/>
        </w:rPr>
        <w:t>coordinate</w:t>
      </w:r>
      <w:r w:rsidR="00A34066" w:rsidRPr="00A90934">
        <w:rPr>
          <w:rFonts w:ascii="AvenirNext LT Pro Regular" w:eastAsia="Times New Roman" w:hAnsi="AvenirNext LT Pro Regular" w:cs="Times New Roman"/>
          <w:sz w:val="24"/>
        </w:rPr>
        <w:t xml:space="preserve">, </w:t>
      </w:r>
      <w:r w:rsidR="00E65F80">
        <w:rPr>
          <w:rFonts w:ascii="AvenirNext LT Pro Regular" w:eastAsia="Times New Roman" w:hAnsi="AvenirNext LT Pro Regular" w:cs="Times New Roman"/>
          <w:sz w:val="24"/>
        </w:rPr>
        <w:t>edit,</w:t>
      </w:r>
      <w:r w:rsidR="00A34066" w:rsidRPr="00A90934">
        <w:rPr>
          <w:rFonts w:ascii="AvenirNext LT Pro Regular" w:eastAsia="Times New Roman" w:hAnsi="AvenirNext LT Pro Regular" w:cs="Times New Roman"/>
          <w:sz w:val="24"/>
        </w:rPr>
        <w:t xml:space="preserve"> and </w:t>
      </w:r>
      <w:r w:rsidR="00E65F80">
        <w:rPr>
          <w:rFonts w:ascii="AvenirNext LT Pro Regular" w:eastAsia="Times New Roman" w:hAnsi="AvenirNext LT Pro Regular" w:cs="Times New Roman"/>
          <w:sz w:val="24"/>
        </w:rPr>
        <w:t>produce</w:t>
      </w:r>
      <w:r w:rsidR="00A34066" w:rsidRPr="00A90934">
        <w:rPr>
          <w:rFonts w:ascii="AvenirNext LT Pro Regular" w:eastAsia="Times New Roman" w:hAnsi="AvenirNext LT Pro Regular" w:cs="Times New Roman"/>
          <w:sz w:val="24"/>
        </w:rPr>
        <w:t xml:space="preserve"> content in various forms, and will be the “voice” of the Honors College on </w:t>
      </w:r>
      <w:r w:rsidR="00C17654" w:rsidRPr="00A90934">
        <w:rPr>
          <w:rFonts w:ascii="AvenirNext LT Pro Regular" w:eastAsia="Times New Roman" w:hAnsi="AvenirNext LT Pro Regular" w:cs="Times New Roman"/>
          <w:sz w:val="24"/>
        </w:rPr>
        <w:t>all</w:t>
      </w:r>
      <w:r w:rsidR="00A34066" w:rsidRPr="00A90934">
        <w:rPr>
          <w:rFonts w:ascii="AvenirNext LT Pro Regular" w:eastAsia="Times New Roman" w:hAnsi="AvenirNext LT Pro Regular" w:cs="Times New Roman"/>
          <w:sz w:val="24"/>
        </w:rPr>
        <w:t xml:space="preserve"> outlets</w:t>
      </w:r>
      <w:r w:rsidR="00E65F80">
        <w:rPr>
          <w:rFonts w:ascii="AvenirNext LT Pro Regular" w:eastAsia="Times New Roman" w:hAnsi="AvenirNext LT Pro Regular" w:cs="Times New Roman"/>
          <w:sz w:val="24"/>
        </w:rPr>
        <w:t>.</w:t>
      </w:r>
      <w:r w:rsidR="00A34066" w:rsidRPr="00A90934">
        <w:rPr>
          <w:rFonts w:ascii="AvenirNext LT Pro Regular" w:eastAsia="Times New Roman" w:hAnsi="AvenirNext LT Pro Regular" w:cs="Times New Roman"/>
          <w:sz w:val="24"/>
        </w:rPr>
        <w:t xml:space="preserve"> This position is ideally suited for students who hope to gain experience in the fields of leadership, journalism, higher education, social media marketing and/or content </w:t>
      </w:r>
      <w:r w:rsidR="00E65F80">
        <w:rPr>
          <w:rFonts w:ascii="AvenirNext LT Pro Regular" w:eastAsia="Times New Roman" w:hAnsi="AvenirNext LT Pro Regular" w:cs="Times New Roman"/>
          <w:sz w:val="24"/>
        </w:rPr>
        <w:t>creation</w:t>
      </w:r>
      <w:r w:rsidR="00A34066" w:rsidRPr="00A90934">
        <w:rPr>
          <w:rFonts w:ascii="AvenirNext LT Pro Regular" w:eastAsia="Times New Roman" w:hAnsi="AvenirNext LT Pro Regular" w:cs="Times New Roman"/>
          <w:sz w:val="24"/>
        </w:rPr>
        <w:t>. This position reports to</w:t>
      </w:r>
      <w:r w:rsidR="00C17654" w:rsidRPr="00A90934">
        <w:rPr>
          <w:rFonts w:ascii="AvenirNext LT Pro Regular" w:eastAsia="Times New Roman" w:hAnsi="AvenirNext LT Pro Regular" w:cs="Times New Roman"/>
          <w:sz w:val="24"/>
        </w:rPr>
        <w:t xml:space="preserve"> the</w:t>
      </w:r>
      <w:r w:rsidR="00A34066" w:rsidRPr="00A90934">
        <w:rPr>
          <w:rFonts w:ascii="AvenirNext LT Pro Regular" w:eastAsia="Times New Roman" w:hAnsi="AvenirNext LT Pro Regular" w:cs="Times New Roman"/>
          <w:sz w:val="24"/>
        </w:rPr>
        <w:t xml:space="preserve"> Director of </w:t>
      </w:r>
      <w:r w:rsidR="00E65F80">
        <w:rPr>
          <w:rFonts w:ascii="AvenirNext LT Pro Regular" w:eastAsia="Times New Roman" w:hAnsi="AvenirNext LT Pro Regular" w:cs="Times New Roman"/>
          <w:sz w:val="24"/>
        </w:rPr>
        <w:t>Marketing and Admissions and will also interact f</w:t>
      </w:r>
      <w:bookmarkStart w:id="0" w:name="_GoBack"/>
      <w:bookmarkEnd w:id="0"/>
      <w:r w:rsidR="00E65F80">
        <w:rPr>
          <w:rFonts w:ascii="AvenirNext LT Pro Regular" w:eastAsia="Times New Roman" w:hAnsi="AvenirNext LT Pro Regular" w:cs="Times New Roman"/>
          <w:sz w:val="24"/>
        </w:rPr>
        <w:t xml:space="preserve">requently with the Associate Director of Admissions, other student interns, as well as the Honors Student Ambassadors. </w:t>
      </w:r>
    </w:p>
    <w:p w14:paraId="206EAD39" w14:textId="77777777" w:rsidR="00A34066" w:rsidRPr="00A90934" w:rsidRDefault="00A34066" w:rsidP="002A52BE">
      <w:pPr>
        <w:spacing w:after="0" w:line="240" w:lineRule="auto"/>
        <w:rPr>
          <w:rFonts w:ascii="AvenirNext LT Pro Regular" w:eastAsia="Times New Roman" w:hAnsi="AvenirNext LT Pro Regular" w:cs="Times New Roman"/>
          <w:sz w:val="24"/>
        </w:rPr>
      </w:pPr>
    </w:p>
    <w:p w14:paraId="50F8324E" w14:textId="77777777" w:rsidR="00C6055D" w:rsidRPr="00A90934" w:rsidRDefault="00C6055D" w:rsidP="002A52BE">
      <w:pPr>
        <w:spacing w:after="0"/>
        <w:rPr>
          <w:rFonts w:ascii="AvenirNext LT Pro Regular" w:hAnsi="AvenirNext LT Pro Regular"/>
          <w:b/>
          <w:sz w:val="24"/>
          <w:u w:val="single"/>
        </w:rPr>
      </w:pPr>
      <w:r w:rsidRPr="00A90934">
        <w:rPr>
          <w:rFonts w:ascii="AvenirNext LT Pro Regular" w:hAnsi="AvenirNext LT Pro Regular"/>
          <w:b/>
          <w:sz w:val="24"/>
          <w:u w:val="single"/>
        </w:rPr>
        <w:t>Responsibilities:</w:t>
      </w:r>
    </w:p>
    <w:p w14:paraId="5CAEC8EE" w14:textId="4620AE96" w:rsidR="00850254" w:rsidRPr="00A90934" w:rsidRDefault="00C17654" w:rsidP="002A52BE">
      <w:pPr>
        <w:numPr>
          <w:ilvl w:val="0"/>
          <w:numId w:val="1"/>
        </w:numPr>
        <w:spacing w:after="0" w:line="240" w:lineRule="auto"/>
        <w:rPr>
          <w:rFonts w:ascii="AvenirNext LT Pro Regular" w:eastAsia="Times New Roman" w:hAnsi="AvenirNext LT Pro Regular" w:cs="Times New Roman"/>
          <w:sz w:val="24"/>
        </w:rPr>
      </w:pPr>
      <w:r w:rsidRPr="00A90934">
        <w:rPr>
          <w:rFonts w:ascii="AvenirNext LT Pro Regular" w:eastAsia="Times New Roman" w:hAnsi="AvenirNext LT Pro Regular" w:cs="Times New Roman"/>
          <w:sz w:val="24"/>
        </w:rPr>
        <w:t xml:space="preserve">Create content and maintain the following </w:t>
      </w:r>
      <w:r w:rsidR="00E65F80">
        <w:rPr>
          <w:rFonts w:ascii="AvenirNext LT Pro Regular" w:eastAsia="Times New Roman" w:hAnsi="AvenirNext LT Pro Regular" w:cs="Times New Roman"/>
          <w:sz w:val="24"/>
        </w:rPr>
        <w:t>platforms</w:t>
      </w:r>
      <w:r w:rsidRPr="00A90934">
        <w:rPr>
          <w:rFonts w:ascii="AvenirNext LT Pro Regular" w:eastAsia="Times New Roman" w:hAnsi="AvenirNext LT Pro Regular" w:cs="Times New Roman"/>
          <w:sz w:val="24"/>
        </w:rPr>
        <w:t xml:space="preserve">: </w:t>
      </w:r>
      <w:r w:rsidR="00E65F80">
        <w:rPr>
          <w:rFonts w:ascii="AvenirNext LT Pro Regular" w:eastAsia="Times New Roman" w:hAnsi="AvenirNext LT Pro Regular" w:cs="Times New Roman"/>
          <w:sz w:val="24"/>
        </w:rPr>
        <w:t>t</w:t>
      </w:r>
      <w:r w:rsidRPr="00A90934">
        <w:rPr>
          <w:rFonts w:ascii="AvenirNext LT Pro Regular" w:eastAsia="Times New Roman" w:hAnsi="AvenirNext LT Pro Regular" w:cs="Times New Roman"/>
          <w:sz w:val="24"/>
        </w:rPr>
        <w:t xml:space="preserve">he Honors Hub, </w:t>
      </w:r>
      <w:r w:rsidR="00E65F80">
        <w:rPr>
          <w:rFonts w:ascii="AvenirNext LT Pro Regular" w:eastAsia="Times New Roman" w:hAnsi="AvenirNext LT Pro Regular" w:cs="Times New Roman"/>
          <w:i/>
          <w:sz w:val="24"/>
        </w:rPr>
        <w:t>10 Green Way</w:t>
      </w:r>
      <w:r w:rsidRPr="00A90934">
        <w:rPr>
          <w:rFonts w:ascii="AvenirNext LT Pro Regular" w:eastAsia="Times New Roman" w:hAnsi="AvenirNext LT Pro Regular" w:cs="Times New Roman"/>
          <w:sz w:val="24"/>
        </w:rPr>
        <w:t>, Instagram</w:t>
      </w:r>
      <w:r w:rsidR="00E65F80">
        <w:rPr>
          <w:rFonts w:ascii="AvenirNext LT Pro Regular" w:eastAsia="Times New Roman" w:hAnsi="AvenirNext LT Pro Regular" w:cs="Times New Roman"/>
          <w:sz w:val="24"/>
        </w:rPr>
        <w:t xml:space="preserve">, Twitter, and Facebook </w:t>
      </w:r>
    </w:p>
    <w:p w14:paraId="385F3032" w14:textId="096ADA80" w:rsidR="00C17654" w:rsidRPr="00A90934" w:rsidRDefault="00C17654" w:rsidP="002A52BE">
      <w:pPr>
        <w:numPr>
          <w:ilvl w:val="0"/>
          <w:numId w:val="1"/>
        </w:numPr>
        <w:spacing w:after="0" w:line="240" w:lineRule="auto"/>
        <w:rPr>
          <w:rFonts w:ascii="AvenirNext LT Pro Regular" w:eastAsia="Times New Roman" w:hAnsi="AvenirNext LT Pro Regular" w:cs="Times New Roman"/>
          <w:sz w:val="24"/>
        </w:rPr>
      </w:pPr>
      <w:r w:rsidRPr="00A90934">
        <w:rPr>
          <w:rFonts w:ascii="AvenirNext LT Pro Regular" w:eastAsia="Times New Roman" w:hAnsi="AvenirNext LT Pro Regular" w:cs="Times New Roman"/>
          <w:sz w:val="24"/>
        </w:rPr>
        <w:t xml:space="preserve">Implement a communications calendar for all social media outlets and Honors </w:t>
      </w:r>
      <w:r w:rsidR="00E65F80">
        <w:rPr>
          <w:rFonts w:ascii="AvenirNext LT Pro Regular" w:eastAsia="Times New Roman" w:hAnsi="AvenirNext LT Pro Regular" w:cs="Times New Roman"/>
          <w:sz w:val="24"/>
        </w:rPr>
        <w:t>College blogs</w:t>
      </w:r>
    </w:p>
    <w:p w14:paraId="36C8D0EC" w14:textId="77777777" w:rsidR="000B52F3" w:rsidRPr="00A90934" w:rsidRDefault="00850254" w:rsidP="002A52BE">
      <w:pPr>
        <w:numPr>
          <w:ilvl w:val="0"/>
          <w:numId w:val="1"/>
        </w:numPr>
        <w:spacing w:after="0" w:line="240" w:lineRule="auto"/>
        <w:rPr>
          <w:rFonts w:ascii="AvenirNext LT Pro Regular" w:eastAsia="Times New Roman" w:hAnsi="AvenirNext LT Pro Regular" w:cs="Times New Roman"/>
          <w:sz w:val="24"/>
        </w:rPr>
      </w:pPr>
      <w:r w:rsidRPr="00A90934">
        <w:rPr>
          <w:rFonts w:ascii="AvenirNext LT Pro Regular" w:eastAsia="Times New Roman" w:hAnsi="AvenirNext LT Pro Regular" w:cs="Times New Roman"/>
          <w:sz w:val="24"/>
        </w:rPr>
        <w:t>Engage with followers on various platforms in a timely fashion</w:t>
      </w:r>
    </w:p>
    <w:p w14:paraId="5103B0A5" w14:textId="6CB0C29A" w:rsidR="00C6055D" w:rsidRPr="00A90934" w:rsidRDefault="00C17654" w:rsidP="00C17654">
      <w:pPr>
        <w:pStyle w:val="ListParagraph"/>
        <w:numPr>
          <w:ilvl w:val="0"/>
          <w:numId w:val="1"/>
        </w:numPr>
        <w:spacing w:after="0" w:line="240" w:lineRule="auto"/>
        <w:rPr>
          <w:rFonts w:ascii="AvenirNext LT Pro Regular" w:eastAsia="Times New Roman" w:hAnsi="AvenirNext LT Pro Regular" w:cs="Times New Roman"/>
          <w:sz w:val="24"/>
        </w:rPr>
      </w:pPr>
      <w:r w:rsidRPr="00A90934">
        <w:rPr>
          <w:rFonts w:ascii="AvenirNext LT Pro Regular" w:eastAsia="Times New Roman" w:hAnsi="AvenirNext LT Pro Regular" w:cs="Times New Roman"/>
          <w:sz w:val="24"/>
        </w:rPr>
        <w:t>Copyedi</w:t>
      </w:r>
      <w:r w:rsidR="00E65F80">
        <w:rPr>
          <w:rFonts w:ascii="AvenirNext LT Pro Regular" w:eastAsia="Times New Roman" w:hAnsi="AvenirNext LT Pro Regular" w:cs="Times New Roman"/>
          <w:sz w:val="24"/>
        </w:rPr>
        <w:t>t</w:t>
      </w:r>
      <w:r w:rsidRPr="00A90934">
        <w:rPr>
          <w:rFonts w:ascii="AvenirNext LT Pro Regular" w:eastAsia="Times New Roman" w:hAnsi="AvenirNext LT Pro Regular" w:cs="Times New Roman"/>
          <w:sz w:val="24"/>
        </w:rPr>
        <w:t xml:space="preserve"> and proof an array of content</w:t>
      </w:r>
    </w:p>
    <w:p w14:paraId="159C8BA7" w14:textId="77777777" w:rsidR="00BA2217" w:rsidRPr="00A90934" w:rsidRDefault="58BA142D" w:rsidP="58BA142D">
      <w:pPr>
        <w:pStyle w:val="ListParagraph"/>
        <w:numPr>
          <w:ilvl w:val="0"/>
          <w:numId w:val="1"/>
        </w:numPr>
        <w:spacing w:after="0" w:line="240" w:lineRule="auto"/>
        <w:rPr>
          <w:rFonts w:ascii="AvenirNext LT Pro Regular" w:eastAsia="Times New Roman" w:hAnsi="AvenirNext LT Pro Regular" w:cs="Times New Roman"/>
          <w:sz w:val="24"/>
          <w:szCs w:val="24"/>
        </w:rPr>
      </w:pPr>
      <w:r w:rsidRPr="58BA142D">
        <w:rPr>
          <w:rFonts w:ascii="AvenirNext LT Pro Regular" w:hAnsi="AvenirNext LT Pro Regular"/>
          <w:sz w:val="24"/>
          <w:szCs w:val="24"/>
        </w:rPr>
        <w:t xml:space="preserve">Monitor trends in social media channels, tools and applications, and apply that knowledge to increasing the use of social media in the Honors College. </w:t>
      </w:r>
    </w:p>
    <w:p w14:paraId="2D2FD53A" w14:textId="52966CF8" w:rsidR="58BA142D" w:rsidRPr="00DD6D88" w:rsidRDefault="58BA142D" w:rsidP="58BA142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D6D88">
        <w:rPr>
          <w:rFonts w:ascii="AvenirNext LT Pro Regular" w:hAnsi="AvenirNext LT Pro Regular"/>
          <w:sz w:val="24"/>
          <w:szCs w:val="24"/>
        </w:rPr>
        <w:t>Design promotional materials for a variety of Honors events and initiatives in line with the CofC Brand Manual</w:t>
      </w:r>
    </w:p>
    <w:p w14:paraId="31A633C0" w14:textId="77777777" w:rsidR="00850254" w:rsidRPr="00A90934" w:rsidRDefault="00240CD3" w:rsidP="007F76E8">
      <w:pPr>
        <w:pStyle w:val="ListParagraph"/>
        <w:numPr>
          <w:ilvl w:val="0"/>
          <w:numId w:val="1"/>
        </w:numPr>
        <w:spacing w:after="0" w:line="240" w:lineRule="auto"/>
        <w:rPr>
          <w:rFonts w:ascii="AvenirNext LT Pro Regular" w:eastAsia="Times New Roman" w:hAnsi="AvenirNext LT Pro Regular" w:cs="Times New Roman"/>
          <w:sz w:val="24"/>
        </w:rPr>
      </w:pPr>
      <w:r w:rsidRPr="00A90934">
        <w:rPr>
          <w:rFonts w:ascii="AvenirNext LT Pro Regular" w:eastAsia="Times New Roman" w:hAnsi="AvenirNext LT Pro Regular" w:cs="Times New Roman"/>
          <w:sz w:val="24"/>
        </w:rPr>
        <w:t>Other duties as assigned</w:t>
      </w:r>
    </w:p>
    <w:p w14:paraId="501C1B6D" w14:textId="77777777" w:rsidR="00640402" w:rsidRPr="00A90934" w:rsidRDefault="00640402" w:rsidP="00640402">
      <w:pPr>
        <w:spacing w:after="0" w:line="240" w:lineRule="auto"/>
        <w:rPr>
          <w:rFonts w:ascii="AvenirNext LT Pro Regular" w:eastAsia="Times New Roman" w:hAnsi="AvenirNext LT Pro Regular" w:cs="Times New Roman"/>
          <w:sz w:val="24"/>
        </w:rPr>
      </w:pPr>
    </w:p>
    <w:p w14:paraId="6154F3CC" w14:textId="5DE6F3F9" w:rsidR="00640402" w:rsidRPr="00A90934" w:rsidRDefault="00640402" w:rsidP="009E18FE">
      <w:pPr>
        <w:rPr>
          <w:rFonts w:ascii="AvenirNext LT Pro Regular" w:hAnsi="AvenirNext LT Pro Regular"/>
          <w:sz w:val="24"/>
          <w:szCs w:val="20"/>
        </w:rPr>
      </w:pPr>
      <w:r w:rsidRPr="00A90934">
        <w:rPr>
          <w:rFonts w:ascii="AvenirNext LT Pro Regular" w:hAnsi="AvenirNext LT Pro Regular"/>
          <w:b/>
          <w:sz w:val="24"/>
          <w:szCs w:val="20"/>
          <w:u w:val="single"/>
        </w:rPr>
        <w:t>Qualifications:</w:t>
      </w:r>
      <w:r w:rsidRPr="00A90934">
        <w:rPr>
          <w:rFonts w:ascii="AvenirNext LT Pro Regular" w:hAnsi="AvenirNext LT Pro Regular"/>
          <w:sz w:val="24"/>
          <w:szCs w:val="20"/>
        </w:rPr>
        <w:t xml:space="preserve"> </w:t>
      </w:r>
      <w:r w:rsidR="00E65F80">
        <w:rPr>
          <w:rFonts w:ascii="AvenirNext LT Pro Regular" w:hAnsi="AvenirNext LT Pro Regular"/>
          <w:sz w:val="24"/>
          <w:szCs w:val="20"/>
        </w:rPr>
        <w:t>Students of all majors are encouraged to apply</w:t>
      </w:r>
      <w:r w:rsidRPr="00A90934">
        <w:rPr>
          <w:rFonts w:ascii="AvenirNext LT Pro Regular" w:hAnsi="AvenirNext LT Pro Regular"/>
          <w:sz w:val="24"/>
          <w:szCs w:val="20"/>
        </w:rPr>
        <w:t xml:space="preserve">. Strong interest in working with social media and content marketing in a </w:t>
      </w:r>
      <w:r w:rsidR="00EB7561" w:rsidRPr="00A90934">
        <w:rPr>
          <w:rFonts w:ascii="AvenirNext LT Pro Regular" w:hAnsi="AvenirNext LT Pro Regular"/>
          <w:sz w:val="24"/>
          <w:szCs w:val="20"/>
        </w:rPr>
        <w:t>professional atmosphere. Multi-t</w:t>
      </w:r>
      <w:r w:rsidRPr="00A90934">
        <w:rPr>
          <w:rFonts w:ascii="AvenirNext LT Pro Regular" w:hAnsi="AvenirNext LT Pro Regular"/>
          <w:sz w:val="24"/>
          <w:szCs w:val="20"/>
        </w:rPr>
        <w:t xml:space="preserve">asker with initiative to self-motivate and complete tasks. </w:t>
      </w:r>
      <w:r w:rsidR="00A34066" w:rsidRPr="00A90934">
        <w:rPr>
          <w:rFonts w:ascii="AvenirNext LT Pro Regular" w:hAnsi="AvenirNext LT Pro Regular"/>
          <w:sz w:val="24"/>
        </w:rPr>
        <w:t>Knowledge of social media plat</w:t>
      </w:r>
      <w:r w:rsidR="00C17654" w:rsidRPr="00A90934">
        <w:rPr>
          <w:rFonts w:ascii="AvenirNext LT Pro Regular" w:hAnsi="AvenirNext LT Pro Regular"/>
          <w:sz w:val="24"/>
        </w:rPr>
        <w:t>forms, design platforms (</w:t>
      </w:r>
      <w:r w:rsidR="00171D52">
        <w:rPr>
          <w:rFonts w:ascii="AvenirNext LT Pro Regular" w:hAnsi="AvenirNext LT Pro Regular"/>
          <w:sz w:val="24"/>
        </w:rPr>
        <w:t>e.g. Canva)</w:t>
      </w:r>
      <w:r w:rsidR="00C17654" w:rsidRPr="00A90934">
        <w:rPr>
          <w:rFonts w:ascii="AvenirNext LT Pro Regular" w:hAnsi="AvenirNext LT Pro Regular"/>
          <w:sz w:val="24"/>
        </w:rPr>
        <w:t xml:space="preserve"> and basic knowledge of WordPress preferred</w:t>
      </w:r>
      <w:r w:rsidR="009E18FE" w:rsidRPr="00A90934">
        <w:rPr>
          <w:rFonts w:ascii="AvenirNext LT Pro Regular" w:hAnsi="AvenirNext LT Pro Regular"/>
          <w:sz w:val="24"/>
          <w:szCs w:val="20"/>
        </w:rPr>
        <w:t xml:space="preserve">. </w:t>
      </w:r>
    </w:p>
    <w:p w14:paraId="1319B2BA" w14:textId="0613D43F" w:rsidR="00C17654" w:rsidRPr="00A90934" w:rsidRDefault="00C17654" w:rsidP="009E18FE">
      <w:pPr>
        <w:rPr>
          <w:rFonts w:ascii="AvenirNext LT Pro Regular" w:hAnsi="AvenirNext LT Pro Regular"/>
          <w:szCs w:val="20"/>
        </w:rPr>
      </w:pPr>
      <w:r w:rsidRPr="00A90934">
        <w:rPr>
          <w:rFonts w:ascii="AvenirNext LT Pro Regular" w:hAnsi="AvenirNext LT Pro Regular"/>
          <w:b/>
          <w:sz w:val="24"/>
          <w:szCs w:val="20"/>
          <w:u w:val="single"/>
        </w:rPr>
        <w:t>Work Schedule and Compensation:</w:t>
      </w:r>
      <w:r w:rsidRPr="00A90934">
        <w:rPr>
          <w:rFonts w:ascii="AvenirNext LT Pro Regular" w:hAnsi="AvenirNext LT Pro Regular"/>
          <w:sz w:val="24"/>
          <w:szCs w:val="20"/>
        </w:rPr>
        <w:t xml:space="preserve"> Work available at up to 10 hours per week</w:t>
      </w:r>
      <w:r w:rsidR="004008AC" w:rsidRPr="00A90934">
        <w:rPr>
          <w:rFonts w:ascii="AvenirNext LT Pro Regular" w:hAnsi="AvenirNext LT Pro Regular"/>
          <w:sz w:val="24"/>
          <w:szCs w:val="20"/>
        </w:rPr>
        <w:t>, with the option of a flexible schedule</w:t>
      </w:r>
      <w:r w:rsidRPr="00A90934">
        <w:rPr>
          <w:rFonts w:ascii="AvenirNext LT Pro Regular" w:hAnsi="AvenirNext LT Pro Regular"/>
          <w:sz w:val="24"/>
          <w:szCs w:val="20"/>
        </w:rPr>
        <w:t xml:space="preserve">. Pay starts at </w:t>
      </w:r>
      <w:r w:rsidR="00171D52">
        <w:rPr>
          <w:rFonts w:ascii="AvenirNext LT Pro Regular" w:hAnsi="AvenirNext LT Pro Regular"/>
          <w:sz w:val="24"/>
          <w:szCs w:val="20"/>
        </w:rPr>
        <w:t>$</w:t>
      </w:r>
      <w:r w:rsidRPr="00A90934">
        <w:rPr>
          <w:rFonts w:ascii="AvenirNext LT Pro Regular" w:hAnsi="AvenirNext LT Pro Regular"/>
          <w:sz w:val="24"/>
          <w:szCs w:val="20"/>
        </w:rPr>
        <w:t>10/hour</w:t>
      </w:r>
      <w:r w:rsidR="00171D52">
        <w:rPr>
          <w:rFonts w:ascii="AvenirNext LT Pro Regular" w:hAnsi="AvenirNext LT Pro Regular"/>
          <w:sz w:val="24"/>
          <w:szCs w:val="20"/>
        </w:rPr>
        <w:t>.</w:t>
      </w:r>
    </w:p>
    <w:p w14:paraId="5BEA4656" w14:textId="77777777" w:rsidR="00640402" w:rsidRPr="00A90934" w:rsidRDefault="00640402" w:rsidP="00640402">
      <w:pPr>
        <w:spacing w:after="0" w:line="240" w:lineRule="auto"/>
        <w:rPr>
          <w:rFonts w:ascii="AvenirNext LT Pro Regular" w:eastAsia="Times New Roman" w:hAnsi="AvenirNext LT Pro Regular" w:cs="Times New Roman"/>
          <w:sz w:val="24"/>
        </w:rPr>
      </w:pPr>
    </w:p>
    <w:sectPr w:rsidR="00640402" w:rsidRPr="00A90934" w:rsidSect="002F0395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2EDC0C" w14:textId="77777777" w:rsidR="00824B1D" w:rsidRDefault="00824B1D" w:rsidP="002F0395">
      <w:pPr>
        <w:spacing w:after="0" w:line="240" w:lineRule="auto"/>
      </w:pPr>
      <w:r>
        <w:separator/>
      </w:r>
    </w:p>
  </w:endnote>
  <w:endnote w:type="continuationSeparator" w:id="0">
    <w:p w14:paraId="4D8CBF5E" w14:textId="77777777" w:rsidR="00824B1D" w:rsidRDefault="00824B1D" w:rsidP="002F0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Next LT Pro Regular">
    <w:altName w:val="Calibri"/>
    <w:panose1 w:val="020B0503020202020204"/>
    <w:charset w:val="00"/>
    <w:family w:val="swiss"/>
    <w:notTrueType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52E938" w14:textId="77777777" w:rsidR="00824B1D" w:rsidRDefault="00824B1D" w:rsidP="002F0395">
      <w:pPr>
        <w:spacing w:after="0" w:line="240" w:lineRule="auto"/>
      </w:pPr>
      <w:r>
        <w:separator/>
      </w:r>
    </w:p>
  </w:footnote>
  <w:footnote w:type="continuationSeparator" w:id="0">
    <w:p w14:paraId="35B27614" w14:textId="77777777" w:rsidR="00824B1D" w:rsidRDefault="00824B1D" w:rsidP="002F03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8271E6"/>
    <w:multiLevelType w:val="multilevel"/>
    <w:tmpl w:val="984E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55D"/>
    <w:rsid w:val="000B52F3"/>
    <w:rsid w:val="00171D52"/>
    <w:rsid w:val="001E6124"/>
    <w:rsid w:val="00240CD3"/>
    <w:rsid w:val="002A52BE"/>
    <w:rsid w:val="002F0395"/>
    <w:rsid w:val="00376501"/>
    <w:rsid w:val="004008AC"/>
    <w:rsid w:val="0044482F"/>
    <w:rsid w:val="00534FA4"/>
    <w:rsid w:val="00635F66"/>
    <w:rsid w:val="00640402"/>
    <w:rsid w:val="0067418E"/>
    <w:rsid w:val="00681983"/>
    <w:rsid w:val="007F76E8"/>
    <w:rsid w:val="00824B1D"/>
    <w:rsid w:val="00850254"/>
    <w:rsid w:val="009A23BC"/>
    <w:rsid w:val="009E18FE"/>
    <w:rsid w:val="00A34066"/>
    <w:rsid w:val="00A90934"/>
    <w:rsid w:val="00BA2217"/>
    <w:rsid w:val="00C17654"/>
    <w:rsid w:val="00C34B93"/>
    <w:rsid w:val="00C6055D"/>
    <w:rsid w:val="00D17AA1"/>
    <w:rsid w:val="00DD6D88"/>
    <w:rsid w:val="00E65F80"/>
    <w:rsid w:val="00E711C0"/>
    <w:rsid w:val="00EB7561"/>
    <w:rsid w:val="58BA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CD06B"/>
  <w15:docId w15:val="{8CBA1C88-14D9-46EA-A37F-DB13FCABC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605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0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6055D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C6055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C6055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3406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406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406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4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0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F03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0395"/>
  </w:style>
  <w:style w:type="paragraph" w:styleId="Footer">
    <w:name w:val="footer"/>
    <w:basedOn w:val="Normal"/>
    <w:link w:val="FooterChar"/>
    <w:uiPriority w:val="99"/>
    <w:unhideWhenUsed/>
    <w:rsid w:val="002F03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03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7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8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Charleston</Company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Carpenter, Margaret Elaine</cp:lastModifiedBy>
  <cp:revision>2</cp:revision>
  <dcterms:created xsi:type="dcterms:W3CDTF">2019-10-29T15:47:00Z</dcterms:created>
  <dcterms:modified xsi:type="dcterms:W3CDTF">2019-10-29T15:47:00Z</dcterms:modified>
</cp:coreProperties>
</file>