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2EC" w:rsidRPr="002F343F" w:rsidRDefault="002F343F" w:rsidP="00422A5D">
      <w:pPr>
        <w:pStyle w:val="NoSpacing"/>
        <w:jc w:val="center"/>
        <w:rPr>
          <w:rFonts w:ascii="AvenirNext LT Pro Regular" w:hAnsi="AvenirNext LT Pro Regular"/>
          <w:sz w:val="32"/>
        </w:rPr>
      </w:pPr>
      <w:r>
        <w:rPr>
          <w:rFonts w:ascii="AvenirNext LT Pro Regular" w:hAnsi="AvenirNext LT Pro Regular"/>
          <w:sz w:val="32"/>
        </w:rPr>
        <w:t>Disciplinary Honors Electives</w:t>
      </w:r>
    </w:p>
    <w:p w:rsidR="002F343F" w:rsidRDefault="002F343F" w:rsidP="00422A5D">
      <w:pPr>
        <w:pStyle w:val="NoSpacing"/>
        <w:jc w:val="center"/>
        <w:rPr>
          <w:rFonts w:ascii="AvenirNext LT Pro Regular" w:hAnsi="AvenirNext LT Pro Regular"/>
          <w:sz w:val="24"/>
        </w:rPr>
      </w:pPr>
    </w:p>
    <w:p w:rsidR="002F343F" w:rsidRPr="00422A5D" w:rsidRDefault="002F343F" w:rsidP="00422A5D">
      <w:pPr>
        <w:pStyle w:val="NoSpacing"/>
        <w:jc w:val="center"/>
        <w:rPr>
          <w:rFonts w:ascii="AvenirNext LT Pro Regular" w:hAnsi="AvenirNext LT Pro Regular"/>
          <w:sz w:val="24"/>
        </w:rPr>
      </w:pPr>
    </w:p>
    <w:p w:rsidR="005F5974" w:rsidRPr="00422A5D" w:rsidRDefault="005F5974" w:rsidP="00422A5D">
      <w:pPr>
        <w:pStyle w:val="NoSpacing"/>
        <w:rPr>
          <w:rFonts w:ascii="AvenirNext LT Pro Regular" w:hAnsi="AvenirNext LT Pro Regular"/>
          <w:sz w:val="24"/>
        </w:rPr>
      </w:pPr>
    </w:p>
    <w:p w:rsidR="00422A5D" w:rsidRPr="002F343F" w:rsidRDefault="005F5974" w:rsidP="00422A5D">
      <w:pPr>
        <w:spacing w:after="0" w:line="240" w:lineRule="auto"/>
        <w:rPr>
          <w:rFonts w:ascii="AvenirNext LT Pro Regular" w:hAnsi="AvenirNext LT Pro Regular"/>
          <w:i/>
          <w:sz w:val="24"/>
        </w:rPr>
      </w:pPr>
      <w:r w:rsidRPr="002F343F">
        <w:rPr>
          <w:rFonts w:ascii="AvenirNext LT Pro Regular" w:hAnsi="AvenirNext LT Pro Regular"/>
          <w:i/>
          <w:sz w:val="24"/>
          <w:u w:val="single"/>
        </w:rPr>
        <w:t xml:space="preserve">HONS 166 – Introduction to </w:t>
      </w:r>
      <w:r w:rsidR="00422A5D" w:rsidRPr="002F343F">
        <w:rPr>
          <w:rFonts w:ascii="AvenirNext LT Pro Regular" w:hAnsi="AvenirNext LT Pro Regular"/>
          <w:i/>
          <w:sz w:val="24"/>
          <w:u w:val="single"/>
        </w:rPr>
        <w:t>W</w:t>
      </w:r>
      <w:r w:rsidRPr="002F343F">
        <w:rPr>
          <w:rFonts w:ascii="AvenirNext LT Pro Regular" w:hAnsi="AvenirNext LT Pro Regular"/>
          <w:i/>
          <w:sz w:val="24"/>
          <w:u w:val="single"/>
        </w:rPr>
        <w:t xml:space="preserve">orld </w:t>
      </w:r>
      <w:r w:rsidR="00422A5D" w:rsidRPr="002F343F">
        <w:rPr>
          <w:rFonts w:ascii="AvenirNext LT Pro Regular" w:hAnsi="AvenirNext LT Pro Regular"/>
          <w:i/>
          <w:sz w:val="24"/>
          <w:u w:val="single"/>
        </w:rPr>
        <w:t>P</w:t>
      </w:r>
      <w:r w:rsidRPr="002F343F">
        <w:rPr>
          <w:rFonts w:ascii="AvenirNext LT Pro Regular" w:hAnsi="AvenirNext LT Pro Regular"/>
          <w:i/>
          <w:sz w:val="24"/>
          <w:u w:val="single"/>
        </w:rPr>
        <w:t>olitics:</w:t>
      </w:r>
    </w:p>
    <w:p w:rsidR="005F5974" w:rsidRPr="00422A5D" w:rsidRDefault="002F343F" w:rsidP="00422A5D">
      <w:pPr>
        <w:spacing w:after="0" w:line="240" w:lineRule="auto"/>
        <w:rPr>
          <w:rFonts w:ascii="AvenirNext LT Pro Regular" w:hAnsi="AvenirNext LT Pro Regular"/>
          <w:sz w:val="24"/>
        </w:rPr>
      </w:pPr>
      <w:r>
        <w:rPr>
          <w:rFonts w:ascii="AvenirNext LT Pro Regular" w:hAnsi="AvenirNext LT Pro Regular"/>
          <w:sz w:val="24"/>
        </w:rPr>
        <w:t xml:space="preserve">At </w:t>
      </w:r>
      <w:r w:rsidR="005F5974" w:rsidRPr="00422A5D">
        <w:rPr>
          <w:rFonts w:ascii="AvenirNext LT Pro Regular" w:hAnsi="AvenirNext LT Pro Regular"/>
          <w:sz w:val="24"/>
        </w:rPr>
        <w:t xml:space="preserve">its core, this course seeks to introduce you to the foundations of world politics with an eye toward inviting you to assess and join such a scholarly debate.  In the process, you will encounter a number of key international relations concepts and explicitly use </w:t>
      </w:r>
      <w:bookmarkStart w:id="0" w:name="_GoBack"/>
      <w:bookmarkEnd w:id="0"/>
      <w:r w:rsidR="005F5974" w:rsidRPr="00422A5D">
        <w:rPr>
          <w:rFonts w:ascii="AvenirNext LT Pro Regular" w:hAnsi="AvenirNext LT Pro Regular"/>
          <w:sz w:val="24"/>
        </w:rPr>
        <w:t>them to examine a host of pressing issues afoot in today’s world.  This course will be concept-driven and by its conclusion, you will be able to employ a menu of the concepts under consideration to independently examine an evolving global challenge and explain the elements of continuity and change it illustrates in contemporary world politics.  This course is designed specifically for both the prospective or newly-declared political science major who seeks grounding in international affairs and the non-major who simply wants to learn more about the world around them.</w:t>
      </w:r>
    </w:p>
    <w:p w:rsidR="00422A5D" w:rsidRPr="00422A5D" w:rsidRDefault="00422A5D" w:rsidP="00422A5D">
      <w:pPr>
        <w:spacing w:after="0" w:line="240" w:lineRule="auto"/>
        <w:rPr>
          <w:rFonts w:ascii="AvenirNext LT Pro Regular" w:hAnsi="AvenirNext LT Pro Regular"/>
          <w:sz w:val="24"/>
        </w:rPr>
      </w:pPr>
    </w:p>
    <w:p w:rsidR="00422A5D" w:rsidRPr="002F343F" w:rsidRDefault="005F5974" w:rsidP="00422A5D">
      <w:pPr>
        <w:spacing w:after="0" w:line="240" w:lineRule="auto"/>
        <w:rPr>
          <w:rFonts w:ascii="AvenirNext LT Pro Regular" w:hAnsi="AvenirNext LT Pro Regular"/>
          <w:i/>
          <w:sz w:val="24"/>
          <w:u w:val="single"/>
        </w:rPr>
      </w:pPr>
      <w:r w:rsidRPr="002F343F">
        <w:rPr>
          <w:rFonts w:ascii="AvenirNext LT Pro Regular" w:hAnsi="AvenirNext LT Pro Regular"/>
          <w:i/>
          <w:sz w:val="24"/>
          <w:u w:val="single"/>
        </w:rPr>
        <w:t xml:space="preserve">HONS 167 – Introduction to Sociology: </w:t>
      </w:r>
    </w:p>
    <w:p w:rsidR="00422A5D" w:rsidRDefault="005F5974" w:rsidP="00422A5D">
      <w:pPr>
        <w:spacing w:after="0" w:line="240" w:lineRule="auto"/>
        <w:rPr>
          <w:rFonts w:ascii="AvenirNext LT Pro Regular" w:hAnsi="AvenirNext LT Pro Regular"/>
          <w:sz w:val="24"/>
        </w:rPr>
      </w:pPr>
      <w:r w:rsidRPr="00422A5D">
        <w:rPr>
          <w:rFonts w:ascii="AvenirNext LT Pro Regular" w:hAnsi="AvenirNext LT Pro Regular"/>
          <w:sz w:val="24"/>
        </w:rPr>
        <w:t xml:space="preserve">Sociology is the scientific study of society. Sociologists explore how social context shapes people's lives by systematically analyzing social interaction, the dynamics of human groups and organizations, and the institutions that organize our experiences. I designed this course to introduce you to a sociological way of thinking about society, your place in it, and the possibilities for social change. In this course you will be asked to question the taken for granted and to see yourself and your surroundings in a new way. While we are all members of a society, we are often too deeply immersed in that society to see its structure and influence on our lives. To borrow a familiar phrase, the fish is the last to discover the ocean. By the end of the course you will have a better understanding of U.S. society as part of a global system and the role that social forces play in shaping your behavior, attitudes, and values. </w:t>
      </w:r>
    </w:p>
    <w:p w:rsidR="00422A5D" w:rsidRPr="00422A5D" w:rsidRDefault="00422A5D" w:rsidP="00422A5D">
      <w:pPr>
        <w:spacing w:after="0" w:line="240" w:lineRule="auto"/>
        <w:rPr>
          <w:rFonts w:ascii="AvenirNext LT Pro Regular" w:hAnsi="AvenirNext LT Pro Regular"/>
          <w:sz w:val="24"/>
        </w:rPr>
      </w:pPr>
    </w:p>
    <w:p w:rsidR="00422A5D" w:rsidRPr="002F343F" w:rsidRDefault="005F5974" w:rsidP="00422A5D">
      <w:pPr>
        <w:pStyle w:val="NoSpacing"/>
        <w:rPr>
          <w:rFonts w:ascii="AvenirNext LT Pro Regular" w:hAnsi="AvenirNext LT Pro Regular"/>
          <w:i/>
          <w:sz w:val="24"/>
          <w:u w:val="single"/>
        </w:rPr>
      </w:pPr>
      <w:r w:rsidRPr="002F343F">
        <w:rPr>
          <w:rFonts w:ascii="AvenirNext LT Pro Regular" w:hAnsi="AvenirNext LT Pro Regular"/>
          <w:i/>
          <w:sz w:val="24"/>
          <w:u w:val="single"/>
        </w:rPr>
        <w:t xml:space="preserve">HONS 170 – Introduction to </w:t>
      </w:r>
      <w:r w:rsidR="00422A5D" w:rsidRPr="002F343F">
        <w:rPr>
          <w:rFonts w:ascii="AvenirNext LT Pro Regular" w:hAnsi="AvenirNext LT Pro Regular"/>
          <w:i/>
          <w:sz w:val="24"/>
          <w:u w:val="single"/>
        </w:rPr>
        <w:t>P</w:t>
      </w:r>
      <w:r w:rsidRPr="002F343F">
        <w:rPr>
          <w:rFonts w:ascii="AvenirNext LT Pro Regular" w:hAnsi="AvenirNext LT Pro Regular"/>
          <w:i/>
          <w:sz w:val="24"/>
          <w:u w:val="single"/>
        </w:rPr>
        <w:t xml:space="preserve">hilosophy: </w:t>
      </w:r>
    </w:p>
    <w:p w:rsidR="005F5974" w:rsidRDefault="005F5974" w:rsidP="00422A5D">
      <w:pPr>
        <w:pStyle w:val="NoSpacing"/>
        <w:rPr>
          <w:rFonts w:ascii="AvenirNext LT Pro Regular" w:hAnsi="AvenirNext LT Pro Regular"/>
          <w:sz w:val="24"/>
        </w:rPr>
      </w:pPr>
      <w:r w:rsidRPr="00422A5D">
        <w:rPr>
          <w:rFonts w:ascii="AvenirNext LT Pro Regular" w:hAnsi="AvenirNext LT Pro Regular"/>
          <w:sz w:val="24"/>
        </w:rPr>
        <w:t xml:space="preserve">In this course, we will discuss the important issues and questions raised by some classic texts: Plato’s </w:t>
      </w:r>
      <w:r w:rsidRPr="00422A5D">
        <w:rPr>
          <w:rFonts w:ascii="AvenirNext LT Pro Regular" w:hAnsi="AvenirNext LT Pro Regular"/>
          <w:i/>
          <w:sz w:val="24"/>
        </w:rPr>
        <w:t>Apology</w:t>
      </w:r>
      <w:r w:rsidRPr="00422A5D">
        <w:rPr>
          <w:rFonts w:ascii="AvenirNext LT Pro Regular" w:hAnsi="AvenirNext LT Pro Regular"/>
          <w:sz w:val="24"/>
        </w:rPr>
        <w:t xml:space="preserve"> and </w:t>
      </w:r>
      <w:r w:rsidRPr="00422A5D">
        <w:rPr>
          <w:rFonts w:ascii="AvenirNext LT Pro Regular" w:hAnsi="AvenirNext LT Pro Regular"/>
          <w:i/>
          <w:sz w:val="24"/>
        </w:rPr>
        <w:t>Crito</w:t>
      </w:r>
      <w:r w:rsidRPr="00422A5D">
        <w:rPr>
          <w:rFonts w:ascii="AvenirNext LT Pro Regular" w:hAnsi="AvenirNext LT Pro Regular"/>
          <w:sz w:val="24"/>
        </w:rPr>
        <w:t xml:space="preserve">, Aristotle’s </w:t>
      </w:r>
      <w:r w:rsidRPr="00422A5D">
        <w:rPr>
          <w:rFonts w:ascii="AvenirNext LT Pro Regular" w:hAnsi="AvenirNext LT Pro Regular"/>
          <w:i/>
          <w:sz w:val="24"/>
        </w:rPr>
        <w:t>Nicomachean Ethics</w:t>
      </w:r>
      <w:r w:rsidRPr="00422A5D">
        <w:rPr>
          <w:rFonts w:ascii="AvenirNext LT Pro Regular" w:hAnsi="AvenirNext LT Pro Regular"/>
          <w:sz w:val="24"/>
        </w:rPr>
        <w:t xml:space="preserve">, Descartes’ </w:t>
      </w:r>
      <w:r w:rsidRPr="00422A5D">
        <w:rPr>
          <w:rFonts w:ascii="AvenirNext LT Pro Regular" w:hAnsi="AvenirNext LT Pro Regular"/>
          <w:i/>
          <w:sz w:val="24"/>
        </w:rPr>
        <w:t>Meditations</w:t>
      </w:r>
      <w:r w:rsidRPr="00422A5D">
        <w:rPr>
          <w:rFonts w:ascii="AvenirNext LT Pro Regular" w:hAnsi="AvenirNext LT Pro Regular"/>
          <w:sz w:val="24"/>
        </w:rPr>
        <w:t xml:space="preserve">, Hume’s </w:t>
      </w:r>
      <w:r w:rsidRPr="00422A5D">
        <w:rPr>
          <w:rFonts w:ascii="AvenirNext LT Pro Regular" w:hAnsi="AvenirNext LT Pro Regular"/>
          <w:i/>
          <w:sz w:val="24"/>
        </w:rPr>
        <w:t>Dialogues Concerning Natural Religion</w:t>
      </w:r>
      <w:r w:rsidRPr="00422A5D">
        <w:rPr>
          <w:rFonts w:ascii="AvenirNext LT Pro Regular" w:hAnsi="AvenirNext LT Pro Regular"/>
          <w:sz w:val="24"/>
        </w:rPr>
        <w:t xml:space="preserve">, and Mill’s </w:t>
      </w:r>
      <w:r w:rsidRPr="00422A5D">
        <w:rPr>
          <w:rFonts w:ascii="AvenirNext LT Pro Regular" w:hAnsi="AvenirNext LT Pro Regular"/>
          <w:i/>
          <w:sz w:val="24"/>
        </w:rPr>
        <w:t>Utilitarianism</w:t>
      </w:r>
      <w:r w:rsidRPr="00422A5D">
        <w:rPr>
          <w:rFonts w:ascii="AvenirNext LT Pro Regular" w:hAnsi="AvenirNext LT Pro Regular"/>
          <w:sz w:val="24"/>
        </w:rPr>
        <w:t>. Among the questions we will discuss are:</w:t>
      </w:r>
    </w:p>
    <w:p w:rsidR="002F343F" w:rsidRPr="002F343F" w:rsidRDefault="002F343F" w:rsidP="00422A5D">
      <w:pPr>
        <w:pStyle w:val="NoSpacing"/>
        <w:rPr>
          <w:rFonts w:ascii="AvenirNext LT Pro Regular" w:hAnsi="AvenirNext LT Pro Regular"/>
          <w:b/>
          <w:sz w:val="24"/>
          <w:u w:val="single"/>
        </w:rPr>
      </w:pPr>
    </w:p>
    <w:p w:rsidR="002F343F" w:rsidRPr="002F343F" w:rsidRDefault="002F343F" w:rsidP="002F343F">
      <w:pPr>
        <w:spacing w:after="0"/>
        <w:rPr>
          <w:rFonts w:ascii="AvenirNext LT Pro Regular" w:hAnsi="AvenirNext LT Pro Regular"/>
          <w:i/>
          <w:sz w:val="24"/>
          <w:u w:val="single"/>
        </w:rPr>
      </w:pPr>
      <w:r w:rsidRPr="002F343F">
        <w:rPr>
          <w:rFonts w:ascii="AvenirNext LT Pro Regular" w:hAnsi="AvenirNext LT Pro Regular"/>
          <w:i/>
          <w:sz w:val="24"/>
          <w:u w:val="single"/>
        </w:rPr>
        <w:t>HONS 216 – Conceptual Tour of Mathematics:  </w:t>
      </w:r>
    </w:p>
    <w:p w:rsidR="002F343F" w:rsidRPr="002F343F" w:rsidRDefault="002F343F" w:rsidP="002F343F">
      <w:pPr>
        <w:spacing w:after="0"/>
        <w:rPr>
          <w:rFonts w:ascii="AvenirNext LT Pro Regular" w:hAnsi="AvenirNext LT Pro Regular"/>
          <w:sz w:val="24"/>
        </w:rPr>
      </w:pPr>
      <w:r w:rsidRPr="002F343F">
        <w:rPr>
          <w:rFonts w:ascii="AvenirNext LT Pro Regular" w:hAnsi="AvenirNext LT Pro Regular"/>
          <w:sz w:val="24"/>
        </w:rPr>
        <w:t>The ambitious goal of this course is to help each student discover the beauty and fascination of mathematics, admire its strength and profound ideas, and appreciate its value in our everyday lives. Topics to be covered include key ideas in algebra, number theory, mathematical foundations and logic, complexity, topology and geometry, stochastics, and dynamics.  It fulfills the 200-level Math requirement for honors students and also counts as a general education math course.</w:t>
      </w:r>
    </w:p>
    <w:p w:rsidR="00422A5D" w:rsidRPr="00422A5D" w:rsidRDefault="00422A5D" w:rsidP="00422A5D">
      <w:pPr>
        <w:spacing w:after="0" w:line="240" w:lineRule="auto"/>
        <w:rPr>
          <w:rFonts w:ascii="AvenirNext LT Pro Regular" w:hAnsi="AvenirNext LT Pro Regular"/>
          <w:sz w:val="24"/>
        </w:rPr>
      </w:pPr>
    </w:p>
    <w:p w:rsidR="00422A5D" w:rsidRPr="002F343F" w:rsidRDefault="005F5974" w:rsidP="00422A5D">
      <w:pPr>
        <w:spacing w:after="0" w:line="240" w:lineRule="auto"/>
        <w:rPr>
          <w:rFonts w:ascii="AvenirNext LT Pro Regular" w:hAnsi="AvenirNext LT Pro Regular"/>
          <w:i/>
          <w:sz w:val="24"/>
          <w:u w:val="single"/>
        </w:rPr>
      </w:pPr>
      <w:r w:rsidRPr="002F343F">
        <w:rPr>
          <w:rFonts w:ascii="AvenirNext LT Pro Regular" w:hAnsi="AvenirNext LT Pro Regular"/>
          <w:i/>
          <w:sz w:val="24"/>
          <w:u w:val="single"/>
        </w:rPr>
        <w:t xml:space="preserve">HONS 281 – Intro to Jewish Studies: </w:t>
      </w:r>
    </w:p>
    <w:p w:rsidR="005F5974" w:rsidRPr="00422A5D" w:rsidRDefault="005F5974" w:rsidP="00422A5D">
      <w:pPr>
        <w:spacing w:after="0" w:line="240" w:lineRule="auto"/>
        <w:rPr>
          <w:rFonts w:ascii="AvenirNext LT Pro Regular" w:eastAsia="Times New Roman" w:hAnsi="AvenirNext LT Pro Regular" w:cs="Tahoma"/>
          <w:color w:val="000000"/>
          <w:sz w:val="24"/>
        </w:rPr>
      </w:pPr>
      <w:r w:rsidRPr="00422A5D">
        <w:rPr>
          <w:rFonts w:ascii="AvenirNext LT Pro Regular" w:eastAsia="Times New Roman" w:hAnsi="AvenirNext LT Pro Regular" w:cs="Tahoma"/>
          <w:color w:val="000000"/>
          <w:sz w:val="24"/>
        </w:rPr>
        <w:t>This course is the honors version of the Jewish Tradition (HWST 200).  It is a multidisciplinary introduction to the history, beliefs, practices and institutions of the Jewish tradition, from its biblical foundations to the modern state of Israel</w:t>
      </w:r>
    </w:p>
    <w:p w:rsidR="005F5974" w:rsidRPr="00422A5D" w:rsidRDefault="005F5974" w:rsidP="00422A5D">
      <w:pPr>
        <w:pStyle w:val="NoSpacing"/>
        <w:rPr>
          <w:rFonts w:ascii="AvenirNext LT Pro Regular" w:hAnsi="AvenirNext LT Pro Regular"/>
          <w:sz w:val="24"/>
        </w:rPr>
      </w:pPr>
    </w:p>
    <w:sectPr w:rsidR="005F5974" w:rsidRPr="00422A5D" w:rsidSect="002F34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venirNext LT Pro Regular">
    <w:panose1 w:val="020B0503020202020204"/>
    <w:charset w:val="00"/>
    <w:family w:val="swiss"/>
    <w:notTrueType/>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974"/>
    <w:rsid w:val="000402EC"/>
    <w:rsid w:val="002F343F"/>
    <w:rsid w:val="00422A5D"/>
    <w:rsid w:val="005F5974"/>
    <w:rsid w:val="00847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116E0-6B2B-4813-8D27-C9446FE7F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59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558730">
      <w:bodyDiv w:val="1"/>
      <w:marLeft w:val="0"/>
      <w:marRight w:val="0"/>
      <w:marTop w:val="0"/>
      <w:marBottom w:val="0"/>
      <w:divBdr>
        <w:top w:val="none" w:sz="0" w:space="0" w:color="auto"/>
        <w:left w:val="none" w:sz="0" w:space="0" w:color="auto"/>
        <w:bottom w:val="none" w:sz="0" w:space="0" w:color="auto"/>
        <w:right w:val="none" w:sz="0" w:space="0" w:color="auto"/>
      </w:divBdr>
    </w:div>
    <w:div w:id="15063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College of Charleston</Company>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Ganaway, Bryan F</dc:creator>
  <cp:keywords/>
  <dc:description/>
  <cp:lastModifiedBy>Knapp, Leah S</cp:lastModifiedBy>
  <cp:revision>4</cp:revision>
  <dcterms:created xsi:type="dcterms:W3CDTF">2015-10-20T14:06:00Z</dcterms:created>
  <dcterms:modified xsi:type="dcterms:W3CDTF">2015-10-20T14:24:00Z</dcterms:modified>
</cp:coreProperties>
</file>