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8FF1E5" w14:textId="179782BE" w:rsidR="00EE1631" w:rsidRPr="00E002FD" w:rsidRDefault="00A07C6A">
      <w:pPr>
        <w:jc w:val="center"/>
        <w:rPr>
          <w:rFonts w:ascii="Goudy Old Style" w:hAnsi="Goudy Old Style"/>
          <w:b/>
          <w:sz w:val="24"/>
          <w:szCs w:val="24"/>
        </w:rPr>
      </w:pPr>
      <w:r w:rsidRPr="00E002FD">
        <w:rPr>
          <w:rFonts w:ascii="Goudy Old Style" w:eastAsia="Cambria" w:hAnsi="Goudy Old Style" w:cs="Cambria"/>
          <w:b/>
          <w:sz w:val="24"/>
          <w:szCs w:val="24"/>
        </w:rPr>
        <w:t>Deliberative Democracy</w:t>
      </w:r>
      <w:r w:rsidR="0065278B" w:rsidRPr="00E002FD">
        <w:rPr>
          <w:rFonts w:ascii="Goudy Old Style" w:eastAsia="Cambria" w:hAnsi="Goudy Old Style" w:cs="Cambria"/>
          <w:b/>
          <w:sz w:val="24"/>
          <w:szCs w:val="24"/>
        </w:rPr>
        <w:t xml:space="preserve"> </w:t>
      </w:r>
      <w:r w:rsidR="00746C15" w:rsidRPr="00E002FD">
        <w:rPr>
          <w:rFonts w:ascii="Goudy Old Style" w:eastAsia="Cambria" w:hAnsi="Goudy Old Style" w:cs="Cambria"/>
          <w:b/>
          <w:sz w:val="24"/>
          <w:szCs w:val="24"/>
        </w:rPr>
        <w:t>Proposal</w:t>
      </w:r>
    </w:p>
    <w:p w14:paraId="113FBD6E" w14:textId="77777777" w:rsidR="00EE1631" w:rsidRPr="00E002FD" w:rsidRDefault="00746C15">
      <w:pPr>
        <w:jc w:val="center"/>
        <w:rPr>
          <w:rFonts w:ascii="Goudy Old Style" w:hAnsi="Goudy Old Style"/>
          <w:b/>
          <w:sz w:val="24"/>
          <w:szCs w:val="24"/>
        </w:rPr>
      </w:pPr>
      <w:r w:rsidRPr="00E002FD">
        <w:rPr>
          <w:rFonts w:ascii="Goudy Old Style" w:eastAsia="Cambria" w:hAnsi="Goudy Old Style" w:cs="Cambria"/>
          <w:b/>
          <w:sz w:val="24"/>
          <w:szCs w:val="24"/>
        </w:rPr>
        <w:t xml:space="preserve"> </w:t>
      </w:r>
    </w:p>
    <w:p w14:paraId="5552D344" w14:textId="548AF6A5" w:rsidR="00EE1631" w:rsidRDefault="006D6B67" w:rsidP="00684A83">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Deliberative Democracy Track</w:t>
      </w:r>
      <w:r w:rsidR="00746C15" w:rsidRPr="00E002FD">
        <w:rPr>
          <w:rFonts w:ascii="Goudy Old Style" w:eastAsia="Cambria" w:hAnsi="Goudy Old Style" w:cs="Cambria"/>
          <w:b/>
          <w:sz w:val="24"/>
          <w:szCs w:val="24"/>
        </w:rPr>
        <w:t>:</w:t>
      </w:r>
    </w:p>
    <w:p w14:paraId="72250050" w14:textId="77777777" w:rsidR="006D6B67" w:rsidRDefault="006D6B67" w:rsidP="006D6B67">
      <w:pPr>
        <w:pStyle w:val="ListParagraph"/>
        <w:rPr>
          <w:rFonts w:ascii="Goudy Old Style" w:eastAsia="Cambria" w:hAnsi="Goudy Old Style" w:cs="Cambria"/>
          <w:b/>
          <w:sz w:val="24"/>
          <w:szCs w:val="24"/>
        </w:rPr>
      </w:pPr>
    </w:p>
    <w:p w14:paraId="1E419201" w14:textId="5859EA8F" w:rsidR="006D6B67" w:rsidRPr="00E002FD" w:rsidRDefault="006D6B67" w:rsidP="00684A83">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Honors Engaged Liaison Contact Information:</w:t>
      </w:r>
    </w:p>
    <w:p w14:paraId="657FBB48" w14:textId="77777777" w:rsidR="00EE1631" w:rsidRPr="00E002FD" w:rsidRDefault="00EE1631">
      <w:pPr>
        <w:rPr>
          <w:rFonts w:ascii="Goudy Old Style" w:hAnsi="Goudy Old Style"/>
          <w:b/>
          <w:sz w:val="24"/>
          <w:szCs w:val="24"/>
        </w:rPr>
      </w:pPr>
    </w:p>
    <w:p w14:paraId="1AB205C1" w14:textId="47954705" w:rsidR="00E85492" w:rsidRDefault="00E94F0E" w:rsidP="00E85492">
      <w:pPr>
        <w:pStyle w:val="ListParagraph"/>
        <w:numPr>
          <w:ilvl w:val="0"/>
          <w:numId w:val="1"/>
        </w:numPr>
        <w:rPr>
          <w:rFonts w:ascii="Goudy Old Style" w:eastAsia="Cambria" w:hAnsi="Goudy Old Style" w:cs="Cambria"/>
          <w:b/>
          <w:sz w:val="24"/>
          <w:szCs w:val="24"/>
        </w:rPr>
      </w:pPr>
      <w:r w:rsidRPr="00E002FD">
        <w:rPr>
          <w:rFonts w:ascii="Goudy Old Style" w:eastAsia="Cambria" w:hAnsi="Goudy Old Style" w:cs="Cambria"/>
          <w:b/>
          <w:sz w:val="24"/>
          <w:szCs w:val="24"/>
        </w:rPr>
        <w:t>List all the UN Sustainable Development Goals related to your project track</w:t>
      </w:r>
      <w:r w:rsidR="00C74DDD">
        <w:rPr>
          <w:rFonts w:ascii="Goudy Old Style" w:eastAsia="Cambria" w:hAnsi="Goudy Old Style" w:cs="Cambria"/>
          <w:b/>
          <w:sz w:val="24"/>
          <w:szCs w:val="24"/>
        </w:rPr>
        <w:t>.</w:t>
      </w:r>
    </w:p>
    <w:p w14:paraId="552A6130" w14:textId="77777777" w:rsidR="00C74DDD" w:rsidRPr="00C74DDD" w:rsidRDefault="00C74DDD" w:rsidP="00C74DDD">
      <w:pPr>
        <w:pStyle w:val="ListParagraph"/>
        <w:rPr>
          <w:rFonts w:ascii="Goudy Old Style" w:eastAsia="Cambria" w:hAnsi="Goudy Old Style" w:cs="Cambria"/>
          <w:b/>
          <w:sz w:val="24"/>
          <w:szCs w:val="24"/>
        </w:rPr>
      </w:pPr>
    </w:p>
    <w:p w14:paraId="50FF40CD" w14:textId="1CEE3732" w:rsidR="00C74DDD" w:rsidRPr="0084121A" w:rsidRDefault="00C74DDD" w:rsidP="00C74DDD">
      <w:pPr>
        <w:pStyle w:val="ListParagraph"/>
        <w:numPr>
          <w:ilvl w:val="0"/>
          <w:numId w:val="1"/>
        </w:numPr>
        <w:rPr>
          <w:rFonts w:ascii="Goudy Old Style" w:eastAsia="Cambria" w:hAnsi="Goudy Old Style" w:cs="Cambria"/>
          <w:b/>
          <w:sz w:val="24"/>
          <w:szCs w:val="24"/>
        </w:rPr>
      </w:pPr>
      <w:bookmarkStart w:id="0" w:name="_Hlk16161346"/>
      <w:r w:rsidRPr="00723D9E">
        <w:rPr>
          <w:rFonts w:ascii="Goudy Old Style" w:eastAsia="Cambria" w:hAnsi="Goudy Old Style" w:cs="Cambria"/>
          <w:b/>
          <w:sz w:val="24"/>
          <w:szCs w:val="24"/>
        </w:rPr>
        <w:t>Use the library databases to find one credible source related to your</w:t>
      </w:r>
      <w:r w:rsidR="006D6B67">
        <w:rPr>
          <w:rFonts w:ascii="Goudy Old Style" w:eastAsia="Cambria" w:hAnsi="Goudy Old Style" w:cs="Cambria"/>
          <w:b/>
          <w:sz w:val="24"/>
          <w:szCs w:val="24"/>
        </w:rPr>
        <w:t xml:space="preserve"> Deliberative Democracy</w:t>
      </w:r>
      <w:r w:rsidRPr="00723D9E">
        <w:rPr>
          <w:rFonts w:ascii="Goudy Old Style" w:eastAsia="Cambria" w:hAnsi="Goudy Old Style" w:cs="Cambria"/>
          <w:b/>
          <w:sz w:val="24"/>
          <w:szCs w:val="24"/>
        </w:rPr>
        <w:t xml:space="preserve"> </w:t>
      </w:r>
      <w:r w:rsidR="006D6B67">
        <w:rPr>
          <w:rFonts w:ascii="Goudy Old Style" w:eastAsia="Cambria" w:hAnsi="Goudy Old Style" w:cs="Cambria"/>
          <w:b/>
          <w:sz w:val="24"/>
          <w:szCs w:val="24"/>
        </w:rPr>
        <w:t>track’s defining issue(s)</w:t>
      </w:r>
      <w:r w:rsidRPr="00723D9E">
        <w:rPr>
          <w:rFonts w:ascii="Goudy Old Style" w:eastAsia="Cambria" w:hAnsi="Goudy Old Style" w:cs="Cambria"/>
          <w:b/>
          <w:sz w:val="24"/>
          <w:szCs w:val="24"/>
        </w:rPr>
        <w:t xml:space="preserve">. Read the </w:t>
      </w:r>
      <w:r>
        <w:rPr>
          <w:rFonts w:ascii="Goudy Old Style" w:eastAsia="Cambria" w:hAnsi="Goudy Old Style" w:cs="Cambria"/>
          <w:b/>
          <w:sz w:val="24"/>
          <w:szCs w:val="24"/>
        </w:rPr>
        <w:t>source</w:t>
      </w:r>
      <w:r w:rsidRPr="00723D9E">
        <w:rPr>
          <w:rFonts w:ascii="Goudy Old Style" w:eastAsia="Cambria" w:hAnsi="Goudy Old Style" w:cs="Cambria"/>
          <w:b/>
          <w:sz w:val="24"/>
          <w:szCs w:val="24"/>
        </w:rPr>
        <w:t xml:space="preserve"> in its entirety and provide a</w:t>
      </w:r>
      <w:r>
        <w:rPr>
          <w:rFonts w:ascii="Goudy Old Style" w:eastAsia="Cambria" w:hAnsi="Goudy Old Style" w:cs="Cambria"/>
          <w:b/>
          <w:sz w:val="24"/>
          <w:szCs w:val="24"/>
        </w:rPr>
        <w:t>n annotated</w:t>
      </w:r>
      <w:r w:rsidRPr="00723D9E">
        <w:rPr>
          <w:rFonts w:ascii="Goudy Old Style" w:eastAsia="Cambria" w:hAnsi="Goudy Old Style" w:cs="Cambria"/>
          <w:b/>
          <w:sz w:val="24"/>
          <w:szCs w:val="24"/>
        </w:rPr>
        <w:t xml:space="preserve"> citation in MLA forma</w:t>
      </w:r>
      <w:r>
        <w:rPr>
          <w:rFonts w:ascii="Goudy Old Style" w:eastAsia="Cambria" w:hAnsi="Goudy Old Style" w:cs="Cambria"/>
          <w:b/>
          <w:sz w:val="24"/>
          <w:szCs w:val="24"/>
        </w:rPr>
        <w:t>t</w:t>
      </w:r>
      <w:bookmarkStart w:id="1" w:name="_Hlk16161383"/>
      <w:r w:rsidRPr="00723D9E">
        <w:rPr>
          <w:rFonts w:ascii="Goudy Old Style" w:eastAsia="Cambria" w:hAnsi="Goudy Old Style" w:cs="Cambria"/>
          <w:b/>
          <w:sz w:val="24"/>
          <w:szCs w:val="24"/>
        </w:rPr>
        <w:t xml:space="preserve">. </w:t>
      </w:r>
      <w:bookmarkStart w:id="2" w:name="_Hlk16167449"/>
      <w:r w:rsidRPr="00723D9E">
        <w:rPr>
          <w:rFonts w:ascii="Goudy Old Style" w:eastAsia="Cambria" w:hAnsi="Goudy Old Style" w:cs="Cambria"/>
          <w:b/>
          <w:sz w:val="24"/>
          <w:szCs w:val="24"/>
        </w:rPr>
        <w:t xml:space="preserve">The annotation </w:t>
      </w:r>
      <w:r>
        <w:rPr>
          <w:rFonts w:ascii="Goudy Old Style" w:eastAsia="Cambria" w:hAnsi="Goudy Old Style" w:cs="Cambria"/>
          <w:b/>
          <w:sz w:val="24"/>
          <w:szCs w:val="24"/>
        </w:rPr>
        <w:t>should</w:t>
      </w:r>
      <w:r w:rsidRPr="00723D9E">
        <w:rPr>
          <w:rFonts w:ascii="Goudy Old Style" w:eastAsia="Cambria" w:hAnsi="Goudy Old Style" w:cs="Cambria"/>
          <w:b/>
          <w:sz w:val="24"/>
          <w:szCs w:val="24"/>
        </w:rPr>
        <w:t xml:space="preserve"> inform the reader of the purpose and relevance of the source, meaning you should provide a basic summary of the arguments presented in the </w:t>
      </w:r>
      <w:r w:rsidR="00B9661A">
        <w:rPr>
          <w:rFonts w:ascii="Goudy Old Style" w:eastAsia="Cambria" w:hAnsi="Goudy Old Style" w:cs="Cambria"/>
          <w:b/>
          <w:sz w:val="24"/>
          <w:szCs w:val="24"/>
        </w:rPr>
        <w:t>source</w:t>
      </w:r>
      <w:r w:rsidRPr="00723D9E">
        <w:rPr>
          <w:rFonts w:ascii="Goudy Old Style" w:eastAsia="Cambria" w:hAnsi="Goudy Old Style" w:cs="Cambria"/>
          <w:b/>
          <w:sz w:val="24"/>
          <w:szCs w:val="24"/>
        </w:rPr>
        <w:t>, and discuss how it relates to your</w:t>
      </w:r>
      <w:r w:rsidR="006D6B67">
        <w:rPr>
          <w:rFonts w:ascii="Goudy Old Style" w:eastAsia="Cambria" w:hAnsi="Goudy Old Style" w:cs="Cambria"/>
          <w:b/>
          <w:sz w:val="24"/>
          <w:szCs w:val="24"/>
        </w:rPr>
        <w:t xml:space="preserve"> future</w:t>
      </w:r>
      <w:r w:rsidRPr="00723D9E">
        <w:rPr>
          <w:rFonts w:ascii="Goudy Old Style" w:eastAsia="Cambria" w:hAnsi="Goudy Old Style" w:cs="Cambria"/>
          <w:b/>
          <w:sz w:val="24"/>
          <w:szCs w:val="24"/>
        </w:rPr>
        <w:t xml:space="preserve"> work in the community</w:t>
      </w:r>
      <w:r w:rsidR="006D6B67">
        <w:rPr>
          <w:rFonts w:ascii="Goudy Old Style" w:eastAsia="Cambria" w:hAnsi="Goudy Old Style" w:cs="Cambria"/>
          <w:b/>
          <w:sz w:val="24"/>
          <w:szCs w:val="24"/>
        </w:rPr>
        <w:t xml:space="preserve"> via Honors Engaged</w:t>
      </w:r>
      <w:r w:rsidRPr="00723D9E">
        <w:rPr>
          <w:rFonts w:ascii="Goudy Old Style" w:eastAsia="Cambria" w:hAnsi="Goudy Old Style" w:cs="Cambria"/>
          <w:b/>
          <w:sz w:val="24"/>
          <w:szCs w:val="24"/>
        </w:rPr>
        <w:t>. Annotations are typically about 150 words.</w:t>
      </w:r>
      <w:r>
        <w:rPr>
          <w:rFonts w:ascii="Goudy Old Style" w:eastAsia="Cambria" w:hAnsi="Goudy Old Style" w:cs="Cambria"/>
          <w:b/>
          <w:sz w:val="24"/>
          <w:szCs w:val="24"/>
        </w:rPr>
        <w:t xml:space="preserve"> </w:t>
      </w:r>
      <w:r>
        <w:rPr>
          <w:rFonts w:ascii="Goudy Old Style" w:eastAsia="Cambria" w:hAnsi="Goudy Old Style" w:cs="Cambria"/>
          <w:b/>
          <w:i/>
          <w:sz w:val="24"/>
          <w:szCs w:val="24"/>
        </w:rPr>
        <w:t>Reference the example below.</w:t>
      </w:r>
      <w:bookmarkEnd w:id="1"/>
      <w:bookmarkEnd w:id="2"/>
    </w:p>
    <w:p w14:paraId="6B65C965" w14:textId="77777777" w:rsidR="00C74DDD" w:rsidRPr="00312F56" w:rsidRDefault="00C74DDD" w:rsidP="00C74DDD">
      <w:pPr>
        <w:pStyle w:val="ListParagraph"/>
        <w:rPr>
          <w:rFonts w:ascii="Goudy Old Style" w:eastAsia="Cambria" w:hAnsi="Goudy Old Style" w:cs="Cambria"/>
          <w:sz w:val="24"/>
          <w:szCs w:val="24"/>
        </w:rPr>
      </w:pPr>
    </w:p>
    <w:bookmarkEnd w:id="0"/>
    <w:p w14:paraId="3AEC0820" w14:textId="77777777" w:rsidR="00C74DDD" w:rsidRPr="0084121A" w:rsidRDefault="00C74DDD" w:rsidP="00C74DDD">
      <w:pPr>
        <w:pStyle w:val="ListParagraph"/>
        <w:rPr>
          <w:rFonts w:ascii="Goudy Old Style" w:eastAsia="Cambria" w:hAnsi="Goudy Old Style" w:cs="Cambria"/>
          <w:bCs/>
        </w:rPr>
      </w:pPr>
      <w:r w:rsidRPr="006D6B67">
        <w:rPr>
          <w:rFonts w:ascii="Goudy Old Style" w:eastAsia="Cambria" w:hAnsi="Goudy Old Style" w:cs="Cambria"/>
          <w:bCs/>
          <w:lang w:val="de-DE"/>
        </w:rPr>
        <w:t xml:space="preserve">Waite, L. J., Goldschneider, F. K., &amp; Witsberger, C. (1986). </w:t>
      </w:r>
      <w:r w:rsidRPr="0084121A">
        <w:rPr>
          <w:rFonts w:ascii="Goudy Old Style" w:eastAsia="Cambria" w:hAnsi="Goudy Old Style" w:cs="Cambria"/>
          <w:bCs/>
        </w:rPr>
        <w:t xml:space="preserve">Nonfamily living and the erosion of </w:t>
      </w:r>
      <w:r w:rsidRPr="0084121A">
        <w:rPr>
          <w:rFonts w:ascii="Goudy Old Style" w:eastAsia="Cambria" w:hAnsi="Goudy Old Style" w:cs="Cambria"/>
          <w:bCs/>
        </w:rPr>
        <w:tab/>
        <w:t>traditional family orientations among young adults. </w:t>
      </w:r>
      <w:r w:rsidRPr="0084121A">
        <w:rPr>
          <w:rFonts w:ascii="Goudy Old Style" w:eastAsia="Cambria" w:hAnsi="Goudy Old Style" w:cs="Cambria"/>
          <w:bCs/>
          <w:i/>
          <w:iCs/>
        </w:rPr>
        <w:t>American Sociological Review,</w:t>
      </w:r>
      <w:r w:rsidRPr="0084121A">
        <w:rPr>
          <w:rFonts w:ascii="Goudy Old Style" w:eastAsia="Cambria" w:hAnsi="Goudy Old Style" w:cs="Cambria"/>
          <w:bCs/>
        </w:rPr>
        <w:t> </w:t>
      </w:r>
      <w:r w:rsidRPr="0084121A">
        <w:rPr>
          <w:rFonts w:ascii="Goudy Old Style" w:eastAsia="Cambria" w:hAnsi="Goudy Old Style" w:cs="Cambria"/>
          <w:bCs/>
          <w:i/>
          <w:iCs/>
        </w:rPr>
        <w:t>51</w:t>
      </w:r>
      <w:r w:rsidRPr="0084121A">
        <w:rPr>
          <w:rFonts w:ascii="Goudy Old Style" w:eastAsia="Cambria" w:hAnsi="Goudy Old Style" w:cs="Cambria"/>
          <w:bCs/>
        </w:rPr>
        <w:t xml:space="preserve">, </w:t>
      </w:r>
      <w:r w:rsidRPr="0084121A">
        <w:rPr>
          <w:rFonts w:ascii="Goudy Old Style" w:eastAsia="Cambria" w:hAnsi="Goudy Old Style" w:cs="Cambria"/>
          <w:bCs/>
        </w:rPr>
        <w:tab/>
        <w:t>541-554.</w:t>
      </w:r>
    </w:p>
    <w:p w14:paraId="44D25C43" w14:textId="0AF26EE8" w:rsidR="00C74DDD" w:rsidRPr="00C74DDD" w:rsidRDefault="00C74DDD" w:rsidP="00C74DDD">
      <w:pPr>
        <w:pStyle w:val="ListParagraph"/>
        <w:rPr>
          <w:rFonts w:ascii="Goudy Old Style" w:eastAsia="Cambria" w:hAnsi="Goudy Old Style" w:cs="Cambria"/>
          <w:b/>
          <w:bCs/>
        </w:rPr>
      </w:pPr>
      <w:r w:rsidRPr="0084121A">
        <w:rPr>
          <w:rFonts w:ascii="Goudy Old Style" w:eastAsia="Cambria" w:hAnsi="Goudy Old Style" w:cs="Cambria"/>
        </w:rPr>
        <w:tab/>
        <w:t xml:space="preserve">The authors, researchers at the Rand Corporation and Brown University, use data </w:t>
      </w:r>
      <w:r w:rsidRPr="0084121A">
        <w:rPr>
          <w:rFonts w:ascii="Goudy Old Style" w:eastAsia="Cambria" w:hAnsi="Goudy Old Style" w:cs="Cambria"/>
        </w:rPr>
        <w:tab/>
        <w:t xml:space="preserve">from </w:t>
      </w:r>
      <w:r>
        <w:rPr>
          <w:rFonts w:ascii="Goudy Old Style" w:eastAsia="Cambria" w:hAnsi="Goudy Old Style" w:cs="Cambria"/>
        </w:rPr>
        <w:tab/>
      </w:r>
      <w:r w:rsidRPr="0084121A">
        <w:rPr>
          <w:rFonts w:ascii="Goudy Old Style" w:eastAsia="Cambria" w:hAnsi="Goudy Old Style" w:cs="Cambria"/>
        </w:rPr>
        <w:t xml:space="preserve">the National Longitudinal Surveys of Young Women and Young Men to test their </w:t>
      </w:r>
      <w:r>
        <w:rPr>
          <w:rFonts w:ascii="Goudy Old Style" w:eastAsia="Cambria" w:hAnsi="Goudy Old Style" w:cs="Cambria"/>
        </w:rPr>
        <w:tab/>
      </w:r>
      <w:r w:rsidRPr="0084121A">
        <w:rPr>
          <w:rFonts w:ascii="Goudy Old Style" w:eastAsia="Cambria" w:hAnsi="Goudy Old Style" w:cs="Cambria"/>
        </w:rPr>
        <w:t>hypothesis that nonfamily living by young adults…</w:t>
      </w:r>
    </w:p>
    <w:p w14:paraId="7097CFC9" w14:textId="77777777" w:rsidR="00E94F0E" w:rsidRPr="00E002FD" w:rsidRDefault="00E94F0E" w:rsidP="00E94F0E">
      <w:pPr>
        <w:pStyle w:val="ListParagraph"/>
        <w:rPr>
          <w:rFonts w:ascii="Goudy Old Style" w:eastAsia="Cambria" w:hAnsi="Goudy Old Style" w:cs="Cambria"/>
          <w:b/>
          <w:sz w:val="24"/>
          <w:szCs w:val="24"/>
        </w:rPr>
      </w:pPr>
    </w:p>
    <w:p w14:paraId="3D966BBF" w14:textId="51AF7A96" w:rsidR="00E002FD" w:rsidRPr="00C74DDD" w:rsidRDefault="00E94F0E" w:rsidP="00E002FD">
      <w:pPr>
        <w:pStyle w:val="ListParagraph"/>
        <w:numPr>
          <w:ilvl w:val="0"/>
          <w:numId w:val="1"/>
        </w:numPr>
        <w:rPr>
          <w:rFonts w:ascii="Goudy Old Style" w:eastAsia="Cambria" w:hAnsi="Goudy Old Style" w:cs="Cambria"/>
          <w:b/>
          <w:sz w:val="24"/>
          <w:szCs w:val="24"/>
        </w:rPr>
      </w:pPr>
      <w:r w:rsidRPr="00E002FD">
        <w:rPr>
          <w:rFonts w:ascii="Goudy Old Style" w:eastAsia="Cambria" w:hAnsi="Goudy Old Style" w:cs="Cambria"/>
          <w:b/>
          <w:sz w:val="24"/>
          <w:szCs w:val="24"/>
        </w:rPr>
        <w:t xml:space="preserve">Find one local news source that details how Charleston is affected by the defining issue(s) in your </w:t>
      </w:r>
      <w:r w:rsidR="006D6B67">
        <w:rPr>
          <w:rFonts w:ascii="Goudy Old Style" w:eastAsia="Cambria" w:hAnsi="Goudy Old Style" w:cs="Cambria"/>
          <w:b/>
          <w:sz w:val="24"/>
          <w:szCs w:val="24"/>
        </w:rPr>
        <w:t>Deliberative Democracy</w:t>
      </w:r>
      <w:r w:rsidRPr="00E002FD">
        <w:rPr>
          <w:rFonts w:ascii="Goudy Old Style" w:eastAsia="Cambria" w:hAnsi="Goudy Old Style" w:cs="Cambria"/>
          <w:b/>
          <w:sz w:val="24"/>
          <w:szCs w:val="24"/>
        </w:rPr>
        <w:t xml:space="preserve"> track</w:t>
      </w:r>
      <w:r w:rsidR="00E002FD" w:rsidRPr="00E002FD">
        <w:rPr>
          <w:rFonts w:ascii="Goudy Old Style" w:eastAsia="Cambria" w:hAnsi="Goudy Old Style" w:cs="Cambria"/>
          <w:b/>
          <w:sz w:val="24"/>
          <w:szCs w:val="24"/>
        </w:rPr>
        <w:t>. Read the source in its entirety and provide a</w:t>
      </w:r>
      <w:r w:rsidR="00C74DDD">
        <w:rPr>
          <w:rFonts w:ascii="Goudy Old Style" w:eastAsia="Cambria" w:hAnsi="Goudy Old Style" w:cs="Cambria"/>
          <w:b/>
          <w:sz w:val="24"/>
          <w:szCs w:val="24"/>
        </w:rPr>
        <w:t>n annotated</w:t>
      </w:r>
      <w:r w:rsidR="00E002FD" w:rsidRPr="00E002FD">
        <w:rPr>
          <w:rFonts w:ascii="Goudy Old Style" w:eastAsia="Cambria" w:hAnsi="Goudy Old Style" w:cs="Cambria"/>
          <w:b/>
          <w:sz w:val="24"/>
          <w:szCs w:val="24"/>
        </w:rPr>
        <w:t xml:space="preserve"> citation in MLA forma</w:t>
      </w:r>
      <w:r w:rsidR="00161CBA">
        <w:rPr>
          <w:rFonts w:ascii="Goudy Old Style" w:eastAsia="Cambria" w:hAnsi="Goudy Old Style" w:cs="Cambria"/>
          <w:b/>
          <w:sz w:val="24"/>
          <w:szCs w:val="24"/>
        </w:rPr>
        <w:t>t</w:t>
      </w:r>
      <w:r w:rsidR="00E002FD" w:rsidRPr="00E002FD">
        <w:rPr>
          <w:rFonts w:ascii="Goudy Old Style" w:eastAsia="Cambria" w:hAnsi="Goudy Old Style" w:cs="Cambria"/>
          <w:b/>
          <w:sz w:val="24"/>
          <w:szCs w:val="24"/>
        </w:rPr>
        <w:t>.</w:t>
      </w:r>
      <w:r w:rsidR="00C74DDD">
        <w:rPr>
          <w:rFonts w:ascii="Goudy Old Style" w:eastAsia="Cambria" w:hAnsi="Goudy Old Style" w:cs="Cambria"/>
          <w:b/>
          <w:sz w:val="24"/>
          <w:szCs w:val="24"/>
        </w:rPr>
        <w:t xml:space="preserve"> </w:t>
      </w:r>
      <w:r w:rsidR="00C74DDD" w:rsidRPr="00723D9E">
        <w:rPr>
          <w:rFonts w:ascii="Goudy Old Style" w:eastAsia="Cambria" w:hAnsi="Goudy Old Style" w:cs="Cambria"/>
          <w:b/>
          <w:sz w:val="24"/>
          <w:szCs w:val="24"/>
        </w:rPr>
        <w:t xml:space="preserve">The annotation </w:t>
      </w:r>
      <w:r w:rsidR="00C74DDD">
        <w:rPr>
          <w:rFonts w:ascii="Goudy Old Style" w:eastAsia="Cambria" w:hAnsi="Goudy Old Style" w:cs="Cambria"/>
          <w:b/>
          <w:sz w:val="24"/>
          <w:szCs w:val="24"/>
        </w:rPr>
        <w:t>should</w:t>
      </w:r>
      <w:r w:rsidR="00C74DDD" w:rsidRPr="00723D9E">
        <w:rPr>
          <w:rFonts w:ascii="Goudy Old Style" w:eastAsia="Cambria" w:hAnsi="Goudy Old Style" w:cs="Cambria"/>
          <w:b/>
          <w:sz w:val="24"/>
          <w:szCs w:val="24"/>
        </w:rPr>
        <w:t xml:space="preserve"> inform the reader of the purpose and relevance of the source, meaning you should provide a basic summary of the arguments presented in the article, and discuss how it relates to your </w:t>
      </w:r>
      <w:r w:rsidR="00BD2C46">
        <w:rPr>
          <w:rFonts w:ascii="Goudy Old Style" w:eastAsia="Cambria" w:hAnsi="Goudy Old Style" w:cs="Cambria"/>
          <w:b/>
          <w:sz w:val="24"/>
          <w:szCs w:val="24"/>
        </w:rPr>
        <w:t xml:space="preserve">future </w:t>
      </w:r>
      <w:bookmarkStart w:id="3" w:name="_GoBack"/>
      <w:bookmarkEnd w:id="3"/>
      <w:r w:rsidR="00C74DDD" w:rsidRPr="00723D9E">
        <w:rPr>
          <w:rFonts w:ascii="Goudy Old Style" w:eastAsia="Cambria" w:hAnsi="Goudy Old Style" w:cs="Cambria"/>
          <w:b/>
          <w:sz w:val="24"/>
          <w:szCs w:val="24"/>
        </w:rPr>
        <w:t>work in the community</w:t>
      </w:r>
      <w:r w:rsidR="006D6B67">
        <w:rPr>
          <w:rFonts w:ascii="Goudy Old Style" w:eastAsia="Cambria" w:hAnsi="Goudy Old Style" w:cs="Cambria"/>
          <w:b/>
          <w:sz w:val="24"/>
          <w:szCs w:val="24"/>
        </w:rPr>
        <w:t xml:space="preserve"> via Honors Engaged</w:t>
      </w:r>
      <w:r w:rsidR="00C74DDD" w:rsidRPr="00723D9E">
        <w:rPr>
          <w:rFonts w:ascii="Goudy Old Style" w:eastAsia="Cambria" w:hAnsi="Goudy Old Style" w:cs="Cambria"/>
          <w:b/>
          <w:sz w:val="24"/>
          <w:szCs w:val="24"/>
        </w:rPr>
        <w:t>. Annotations are typically about 150 words.</w:t>
      </w:r>
      <w:r w:rsidR="00C74DDD">
        <w:rPr>
          <w:rFonts w:ascii="Goudy Old Style" w:eastAsia="Cambria" w:hAnsi="Goudy Old Style" w:cs="Cambria"/>
          <w:b/>
          <w:sz w:val="24"/>
          <w:szCs w:val="24"/>
        </w:rPr>
        <w:t xml:space="preserve"> </w:t>
      </w:r>
      <w:r w:rsidR="00C74DDD">
        <w:rPr>
          <w:rFonts w:ascii="Goudy Old Style" w:eastAsia="Cambria" w:hAnsi="Goudy Old Style" w:cs="Cambria"/>
          <w:b/>
          <w:i/>
          <w:sz w:val="24"/>
          <w:szCs w:val="24"/>
        </w:rPr>
        <w:t>Reference the example below.</w:t>
      </w:r>
    </w:p>
    <w:p w14:paraId="72EBCE08" w14:textId="77777777" w:rsidR="00B9661A" w:rsidRDefault="00C74DDD" w:rsidP="00B9661A">
      <w:pPr>
        <w:pStyle w:val="ListParagraph"/>
        <w:rPr>
          <w:rFonts w:ascii="Goudy Old Style" w:eastAsia="Cambria" w:hAnsi="Goudy Old Style" w:cs="Cambria"/>
          <w:b/>
          <w:sz w:val="24"/>
          <w:szCs w:val="24"/>
        </w:rPr>
      </w:pPr>
      <w:r>
        <w:rPr>
          <w:rFonts w:ascii="Goudy Old Style" w:eastAsia="Cambria" w:hAnsi="Goudy Old Style" w:cs="Cambria"/>
          <w:b/>
          <w:sz w:val="24"/>
          <w:szCs w:val="24"/>
        </w:rPr>
        <w:tab/>
      </w:r>
    </w:p>
    <w:p w14:paraId="4A568CF0" w14:textId="5B4BF0AE" w:rsidR="00B9661A" w:rsidRDefault="00B9661A" w:rsidP="00B9661A">
      <w:pPr>
        <w:pStyle w:val="ListParagraph"/>
        <w:rPr>
          <w:rFonts w:ascii="Goudy Old Style" w:eastAsia="Cambria" w:hAnsi="Goudy Old Style" w:cs="Cambria"/>
        </w:rPr>
      </w:pPr>
      <w:proofErr w:type="spellStart"/>
      <w:r w:rsidRPr="00E002FD">
        <w:rPr>
          <w:rFonts w:ascii="Goudy Old Style" w:eastAsia="Cambria" w:hAnsi="Goudy Old Style" w:cs="Cambria"/>
        </w:rPr>
        <w:t>Behre</w:t>
      </w:r>
      <w:proofErr w:type="spellEnd"/>
      <w:r w:rsidRPr="00E002FD">
        <w:rPr>
          <w:rFonts w:ascii="Goudy Old Style" w:eastAsia="Cambria" w:hAnsi="Goudy Old Style" w:cs="Cambria"/>
        </w:rPr>
        <w:t>, Robert. "Presidential Hopefuls Get Final Crack at Core of S.C. Democrats." </w:t>
      </w:r>
      <w:r w:rsidRPr="00E002FD">
        <w:rPr>
          <w:rFonts w:ascii="Goudy Old Style" w:eastAsia="Cambria" w:hAnsi="Goudy Old Style" w:cs="Cambria"/>
          <w:i/>
          <w:iCs/>
        </w:rPr>
        <w:t xml:space="preserve">Post and Courier </w:t>
      </w:r>
      <w:r>
        <w:rPr>
          <w:rFonts w:ascii="Goudy Old Style" w:eastAsia="Cambria" w:hAnsi="Goudy Old Style" w:cs="Cambria"/>
          <w:i/>
          <w:iCs/>
        </w:rPr>
        <w:tab/>
      </w:r>
      <w:r w:rsidRPr="00E002FD">
        <w:rPr>
          <w:rFonts w:ascii="Goudy Old Style" w:eastAsia="Cambria" w:hAnsi="Goudy Old Style" w:cs="Cambria"/>
        </w:rPr>
        <w:t>[Charleston, SC], 29 Apr. 2007, p. A11.</w:t>
      </w:r>
    </w:p>
    <w:p w14:paraId="74FDFB8E" w14:textId="4CA45241" w:rsidR="00E94F0E" w:rsidRDefault="00B9661A" w:rsidP="00E002FD">
      <w:pPr>
        <w:pStyle w:val="ListParagraph"/>
        <w:rPr>
          <w:rFonts w:ascii="Goudy Old Style" w:eastAsia="Cambria" w:hAnsi="Goudy Old Style" w:cs="Cambria"/>
        </w:rPr>
      </w:pPr>
      <w:r>
        <w:rPr>
          <w:rFonts w:ascii="Goudy Old Style" w:eastAsia="Cambria" w:hAnsi="Goudy Old Style" w:cs="Cambria"/>
        </w:rPr>
        <w:tab/>
        <w:t>The author discusses the final round of S.C debates in the Democratic primary…</w:t>
      </w:r>
    </w:p>
    <w:p w14:paraId="4EF231B0" w14:textId="77777777" w:rsidR="003D6AFA" w:rsidRPr="006D6B67" w:rsidRDefault="003D6AFA" w:rsidP="006D6B67">
      <w:pPr>
        <w:rPr>
          <w:rFonts w:ascii="Goudy Old Style" w:eastAsia="Cambria" w:hAnsi="Goudy Old Style" w:cs="Cambria"/>
          <w:b/>
          <w:sz w:val="24"/>
          <w:szCs w:val="24"/>
        </w:rPr>
      </w:pPr>
    </w:p>
    <w:p w14:paraId="0BB65FF0" w14:textId="061A0E80" w:rsidR="00E85492" w:rsidRPr="00E002FD" w:rsidRDefault="006D6B67" w:rsidP="00782FCF">
      <w:pPr>
        <w:pStyle w:val="ListParagraph"/>
        <w:numPr>
          <w:ilvl w:val="0"/>
          <w:numId w:val="1"/>
        </w:numPr>
        <w:rPr>
          <w:rFonts w:ascii="Goudy Old Style" w:eastAsia="Cambria" w:hAnsi="Goudy Old Style" w:cs="Cambria"/>
          <w:b/>
          <w:sz w:val="24"/>
          <w:szCs w:val="24"/>
        </w:rPr>
      </w:pPr>
      <w:r>
        <w:rPr>
          <w:rFonts w:ascii="Goudy Old Style" w:eastAsia="Cambria" w:hAnsi="Goudy Old Style" w:cs="Cambria"/>
          <w:b/>
          <w:sz w:val="24"/>
          <w:szCs w:val="24"/>
        </w:rPr>
        <w:t>Share 2-3 potential community events or experiences you and other students in your track could attend to expand your understanding of the defining issue(s) of your Deliberative Democracy track.  Please include specifics, such as locations, dates, speaker names, hosting organizations, etc.</w:t>
      </w:r>
    </w:p>
    <w:sectPr w:rsidR="00E85492" w:rsidRPr="00E002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842C6"/>
    <w:multiLevelType w:val="hybridMultilevel"/>
    <w:tmpl w:val="A930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31"/>
    <w:rsid w:val="00015916"/>
    <w:rsid w:val="00161CBA"/>
    <w:rsid w:val="001D143A"/>
    <w:rsid w:val="00201D0C"/>
    <w:rsid w:val="0020202B"/>
    <w:rsid w:val="00266ADA"/>
    <w:rsid w:val="002C43F0"/>
    <w:rsid w:val="00304205"/>
    <w:rsid w:val="003248D5"/>
    <w:rsid w:val="00333AAE"/>
    <w:rsid w:val="00375345"/>
    <w:rsid w:val="003D6AFA"/>
    <w:rsid w:val="003E4995"/>
    <w:rsid w:val="00474699"/>
    <w:rsid w:val="00490677"/>
    <w:rsid w:val="004C12B3"/>
    <w:rsid w:val="004C1919"/>
    <w:rsid w:val="005F08C5"/>
    <w:rsid w:val="006004E6"/>
    <w:rsid w:val="00647020"/>
    <w:rsid w:val="0065278B"/>
    <w:rsid w:val="00684A83"/>
    <w:rsid w:val="006D6B67"/>
    <w:rsid w:val="006E42E9"/>
    <w:rsid w:val="00727307"/>
    <w:rsid w:val="00746C15"/>
    <w:rsid w:val="00782FCF"/>
    <w:rsid w:val="0078503E"/>
    <w:rsid w:val="00956D4B"/>
    <w:rsid w:val="00A07C6A"/>
    <w:rsid w:val="00A866F4"/>
    <w:rsid w:val="00B9661A"/>
    <w:rsid w:val="00BD2C46"/>
    <w:rsid w:val="00C74DDD"/>
    <w:rsid w:val="00D163F2"/>
    <w:rsid w:val="00D3504B"/>
    <w:rsid w:val="00D4783A"/>
    <w:rsid w:val="00D61626"/>
    <w:rsid w:val="00DF05D5"/>
    <w:rsid w:val="00DF0980"/>
    <w:rsid w:val="00E002FD"/>
    <w:rsid w:val="00E75DB1"/>
    <w:rsid w:val="00E85492"/>
    <w:rsid w:val="00E94F0E"/>
    <w:rsid w:val="00EB7CC9"/>
    <w:rsid w:val="00EC70CE"/>
    <w:rsid w:val="00EE16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D3F1"/>
  <w15:docId w15:val="{7ECED593-1127-49F8-BB72-5E5257DA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84A83"/>
    <w:pPr>
      <w:ind w:left="720"/>
      <w:contextualSpacing/>
    </w:pPr>
  </w:style>
  <w:style w:type="paragraph" w:styleId="BalloonText">
    <w:name w:val="Balloon Text"/>
    <w:basedOn w:val="Normal"/>
    <w:link w:val="BalloonTextChar"/>
    <w:uiPriority w:val="99"/>
    <w:semiHidden/>
    <w:unhideWhenUsed/>
    <w:rsid w:val="005F08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C5"/>
    <w:rPr>
      <w:rFonts w:ascii="Segoe UI" w:hAnsi="Segoe UI" w:cs="Segoe UI"/>
      <w:sz w:val="18"/>
      <w:szCs w:val="18"/>
    </w:rPr>
  </w:style>
  <w:style w:type="character" w:styleId="Emphasis">
    <w:name w:val="Emphasis"/>
    <w:basedOn w:val="DefaultParagraphFont"/>
    <w:uiPriority w:val="20"/>
    <w:qFormat/>
    <w:rsid w:val="00E00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Folds-Bennett, Trisha H</dc:creator>
  <cp:lastModifiedBy>Permenter, Brooke Falk</cp:lastModifiedBy>
  <cp:revision>4</cp:revision>
  <cp:lastPrinted>2016-07-13T14:01:00Z</cp:lastPrinted>
  <dcterms:created xsi:type="dcterms:W3CDTF">2020-10-29T20:25:00Z</dcterms:created>
  <dcterms:modified xsi:type="dcterms:W3CDTF">2020-10-29T20:33:00Z</dcterms:modified>
</cp:coreProperties>
</file>