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C4" w:rsidRDefault="00D35B41" w:rsidP="00FE0A3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9.75pt">
            <v:imagedata r:id="rId5" o:title="pp-new1"/>
          </v:shape>
        </w:pict>
      </w:r>
    </w:p>
    <w:p w:rsidR="00FE0A38" w:rsidRDefault="00FE0A38"/>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FE0A38" w:rsidRPr="008D664C">
        <w:tc>
          <w:tcPr>
            <w:tcW w:w="2394" w:type="dxa"/>
            <w:shd w:val="clear" w:color="auto" w:fill="D9D9D9"/>
          </w:tcPr>
          <w:p w:rsidR="00FE0A38" w:rsidRPr="00E71930" w:rsidRDefault="00FE0A38" w:rsidP="00FE0A38">
            <w:pPr>
              <w:spacing w:after="0" w:line="240" w:lineRule="auto"/>
              <w:rPr>
                <w:b/>
                <w:sz w:val="24"/>
              </w:rPr>
            </w:pPr>
            <w:r w:rsidRPr="00E71930">
              <w:rPr>
                <w:b/>
                <w:sz w:val="24"/>
              </w:rPr>
              <w:t>Lesson Title</w:t>
            </w:r>
          </w:p>
        </w:tc>
        <w:tc>
          <w:tcPr>
            <w:tcW w:w="2394" w:type="dxa"/>
          </w:tcPr>
          <w:p w:rsidR="00FE0A38" w:rsidRPr="003C3AFC" w:rsidRDefault="003C3AFC" w:rsidP="00FE0A38">
            <w:pPr>
              <w:spacing w:after="0" w:line="240" w:lineRule="auto"/>
              <w:rPr>
                <w:b/>
              </w:rPr>
            </w:pPr>
            <w:r w:rsidRPr="003C3AFC">
              <w:rPr>
                <w:b/>
              </w:rPr>
              <w:t>Westward Expansion and Native Americans</w:t>
            </w:r>
          </w:p>
        </w:tc>
        <w:tc>
          <w:tcPr>
            <w:tcW w:w="2394" w:type="dxa"/>
            <w:shd w:val="clear" w:color="auto" w:fill="D9D9D9"/>
          </w:tcPr>
          <w:p w:rsidR="00FE0A38" w:rsidRPr="00E71930" w:rsidRDefault="00FE0A38" w:rsidP="00FE0A38">
            <w:pPr>
              <w:spacing w:after="0" w:line="240" w:lineRule="auto"/>
              <w:rPr>
                <w:b/>
                <w:sz w:val="24"/>
              </w:rPr>
            </w:pPr>
            <w:r w:rsidRPr="00E71930">
              <w:rPr>
                <w:b/>
                <w:sz w:val="24"/>
              </w:rPr>
              <w:t>Teacher</w:t>
            </w:r>
          </w:p>
        </w:tc>
        <w:tc>
          <w:tcPr>
            <w:tcW w:w="2394" w:type="dxa"/>
          </w:tcPr>
          <w:p w:rsidR="00FE0A38" w:rsidRPr="003C3AFC" w:rsidRDefault="003C3AFC" w:rsidP="00FE0A38">
            <w:pPr>
              <w:spacing w:after="0" w:line="240" w:lineRule="auto"/>
              <w:rPr>
                <w:b/>
              </w:rPr>
            </w:pPr>
            <w:r w:rsidRPr="003C3AFC">
              <w:rPr>
                <w:b/>
              </w:rPr>
              <w:t xml:space="preserve">J. </w:t>
            </w:r>
            <w:proofErr w:type="spellStart"/>
            <w:r w:rsidRPr="003C3AFC">
              <w:rPr>
                <w:b/>
              </w:rPr>
              <w:t>Bessinger</w:t>
            </w:r>
            <w:proofErr w:type="spellEnd"/>
          </w:p>
        </w:tc>
      </w:tr>
      <w:tr w:rsidR="00FE0A38" w:rsidRPr="008D664C">
        <w:tc>
          <w:tcPr>
            <w:tcW w:w="2394" w:type="dxa"/>
            <w:shd w:val="clear" w:color="auto" w:fill="D9D9D9"/>
          </w:tcPr>
          <w:p w:rsidR="00FE0A38" w:rsidRPr="00E71930" w:rsidRDefault="00FE0A38" w:rsidP="00FE0A38">
            <w:pPr>
              <w:spacing w:after="0" w:line="240" w:lineRule="auto"/>
              <w:rPr>
                <w:b/>
                <w:sz w:val="24"/>
              </w:rPr>
            </w:pPr>
            <w:r w:rsidRPr="00E71930">
              <w:rPr>
                <w:b/>
                <w:sz w:val="24"/>
              </w:rPr>
              <w:t>Grade Level</w:t>
            </w:r>
          </w:p>
        </w:tc>
        <w:tc>
          <w:tcPr>
            <w:tcW w:w="2394" w:type="dxa"/>
          </w:tcPr>
          <w:p w:rsidR="00FE0A38" w:rsidRPr="003C3AFC" w:rsidRDefault="003C3AFC" w:rsidP="00FE0A38">
            <w:pPr>
              <w:spacing w:after="0" w:line="240" w:lineRule="auto"/>
              <w:rPr>
                <w:b/>
              </w:rPr>
            </w:pPr>
            <w:r w:rsidRPr="003C3AFC">
              <w:rPr>
                <w:b/>
              </w:rPr>
              <w:t>11</w:t>
            </w:r>
            <w:r w:rsidRPr="003C3AFC">
              <w:rPr>
                <w:b/>
                <w:vertAlign w:val="superscript"/>
              </w:rPr>
              <w:t>th</w:t>
            </w:r>
            <w:r w:rsidRPr="003C3AFC">
              <w:rPr>
                <w:b/>
              </w:rPr>
              <w:t>- USHC</w:t>
            </w:r>
          </w:p>
        </w:tc>
        <w:tc>
          <w:tcPr>
            <w:tcW w:w="2394" w:type="dxa"/>
            <w:shd w:val="clear" w:color="auto" w:fill="D9D9D9"/>
          </w:tcPr>
          <w:p w:rsidR="00FE0A38" w:rsidRPr="00E71930" w:rsidRDefault="00FE0A38" w:rsidP="00FE0A38">
            <w:pPr>
              <w:spacing w:after="0" w:line="240" w:lineRule="auto"/>
              <w:rPr>
                <w:b/>
                <w:sz w:val="24"/>
              </w:rPr>
            </w:pPr>
            <w:r w:rsidRPr="00E71930">
              <w:rPr>
                <w:b/>
                <w:sz w:val="24"/>
              </w:rPr>
              <w:t>Duration of Lesson</w:t>
            </w:r>
          </w:p>
        </w:tc>
        <w:tc>
          <w:tcPr>
            <w:tcW w:w="2394" w:type="dxa"/>
          </w:tcPr>
          <w:p w:rsidR="00FE0A38" w:rsidRPr="003C3AFC" w:rsidRDefault="003C3AFC" w:rsidP="00FE0A38">
            <w:pPr>
              <w:spacing w:after="0" w:line="240" w:lineRule="auto"/>
              <w:rPr>
                <w:b/>
              </w:rPr>
            </w:pPr>
            <w:r w:rsidRPr="003C3AFC">
              <w:rPr>
                <w:b/>
              </w:rPr>
              <w:t>2 90 minute Periods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Topic</w:t>
            </w:r>
          </w:p>
        </w:tc>
        <w:tc>
          <w:tcPr>
            <w:tcW w:w="7218" w:type="dxa"/>
          </w:tcPr>
          <w:p w:rsidR="00FE0A38" w:rsidRPr="003C3AFC" w:rsidRDefault="003C3AFC" w:rsidP="00FE0A38">
            <w:pPr>
              <w:spacing w:after="0" w:line="240" w:lineRule="auto"/>
              <w:rPr>
                <w:b/>
              </w:rPr>
            </w:pPr>
            <w:r w:rsidRPr="003C3AFC">
              <w:rPr>
                <w:b/>
              </w:rPr>
              <w:t>Westward Expansion/Manifest Destiny/Effects on Native Americans</w:t>
            </w:r>
          </w:p>
          <w:p w:rsidR="00FE0A38" w:rsidRPr="008D664C"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SC Standards and Indicators</w:t>
            </w:r>
          </w:p>
        </w:tc>
        <w:tc>
          <w:tcPr>
            <w:tcW w:w="7218" w:type="dxa"/>
          </w:tcPr>
          <w:p w:rsidR="00FE0A38" w:rsidRDefault="003C3AFC" w:rsidP="00FE0A38">
            <w:pPr>
              <w:spacing w:after="0"/>
              <w:rPr>
                <w:b/>
              </w:rPr>
            </w:pPr>
            <w:r w:rsidRPr="00305B9C">
              <w:rPr>
                <w:b/>
                <w:bCs/>
              </w:rPr>
              <w:t xml:space="preserve">USHC-2: </w:t>
            </w:r>
            <w:r w:rsidRPr="00305B9C">
              <w:rPr>
                <w:b/>
              </w:rPr>
              <w:t>The student will demonstrate an understanding of how economic</w:t>
            </w:r>
            <w:r w:rsidRPr="00305B9C">
              <w:rPr>
                <w:b/>
                <w:bCs/>
              </w:rPr>
              <w:t xml:space="preserve"> </w:t>
            </w:r>
            <w:r w:rsidRPr="00305B9C">
              <w:rPr>
                <w:b/>
              </w:rPr>
              <w:t xml:space="preserve">developments and the westward movement impacted regional differences and </w:t>
            </w:r>
            <w:r w:rsidRPr="00305B9C">
              <w:rPr>
                <w:b/>
                <w:bCs/>
              </w:rPr>
              <w:t xml:space="preserve">democracy </w:t>
            </w:r>
            <w:r w:rsidRPr="00305B9C">
              <w:rPr>
                <w:b/>
              </w:rPr>
              <w:t>in the early nineteenth century.</w:t>
            </w:r>
          </w:p>
          <w:p w:rsidR="003C3AFC" w:rsidRPr="00305B9C" w:rsidRDefault="003C3AFC" w:rsidP="003C3AFC">
            <w:pPr>
              <w:autoSpaceDE w:val="0"/>
              <w:autoSpaceDN w:val="0"/>
              <w:adjustRightInd w:val="0"/>
              <w:rPr>
                <w:b/>
              </w:rPr>
            </w:pPr>
            <w:r w:rsidRPr="00305B9C">
              <w:rPr>
                <w:b/>
                <w:u w:val="single"/>
              </w:rPr>
              <w:t>USHC-2.1</w:t>
            </w:r>
            <w:r w:rsidRPr="00305B9C">
              <w:rPr>
                <w:b/>
              </w:rPr>
              <w:t xml:space="preserve"> Summarize the impact of the westward movement on nationalism and </w:t>
            </w:r>
            <w:r w:rsidRPr="00305B9C">
              <w:rPr>
                <w:b/>
                <w:bCs/>
              </w:rPr>
              <w:t>democracy</w:t>
            </w:r>
            <w:r w:rsidRPr="00305B9C">
              <w:rPr>
                <w:b/>
              </w:rPr>
              <w:t xml:space="preserve">, including the expansion of the franchise, the displacement of Native Americans from the southeast and conflicts over states’ rights and federal power during the era of </w:t>
            </w:r>
            <w:proofErr w:type="spellStart"/>
            <w:r w:rsidRPr="00305B9C">
              <w:rPr>
                <w:b/>
              </w:rPr>
              <w:t>Jacksonian</w:t>
            </w:r>
            <w:proofErr w:type="spellEnd"/>
            <w:r w:rsidRPr="00305B9C">
              <w:rPr>
                <w:b/>
              </w:rPr>
              <w:t xml:space="preserve"> </w:t>
            </w:r>
            <w:r w:rsidRPr="00305B9C">
              <w:rPr>
                <w:b/>
                <w:bCs/>
              </w:rPr>
              <w:t xml:space="preserve">democracy </w:t>
            </w:r>
            <w:r w:rsidRPr="00305B9C">
              <w:rPr>
                <w:b/>
              </w:rPr>
              <w:t>as the result of major land acquisitions such as the Louisiana Purchase, the Oregon Treaty and the Mexican Cession.</w:t>
            </w:r>
          </w:p>
          <w:p w:rsidR="003C3AFC" w:rsidRDefault="003C3AFC" w:rsidP="00FE0A38">
            <w:pPr>
              <w:spacing w:after="0"/>
            </w:pPr>
          </w:p>
          <w:p w:rsidR="00FE0A38" w:rsidRPr="008D664C" w:rsidRDefault="00FE0A38" w:rsidP="00FE0A38">
            <w:pPr>
              <w:spacing w:after="0"/>
            </w:pPr>
          </w:p>
          <w:p w:rsidR="00FE0A38" w:rsidRPr="008D664C" w:rsidRDefault="00FE0A38" w:rsidP="00FE0A38">
            <w:pPr>
              <w:spacing w:after="0" w:line="240" w:lineRule="auto"/>
              <w:jc w:val="both"/>
            </w:pP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Common Core Strategy(</w:t>
            </w:r>
            <w:proofErr w:type="spellStart"/>
            <w:r>
              <w:rPr>
                <w:b/>
                <w:sz w:val="24"/>
              </w:rPr>
              <w:t>ies</w:t>
            </w:r>
            <w:proofErr w:type="spellEnd"/>
            <w:r>
              <w:rPr>
                <w:b/>
                <w:sz w:val="24"/>
              </w:rPr>
              <w:t>) addressed</w:t>
            </w:r>
          </w:p>
          <w:p w:rsidR="00FE0A38" w:rsidRPr="00E71930" w:rsidRDefault="00FE0A38" w:rsidP="00FE0A38">
            <w:pPr>
              <w:spacing w:after="0" w:line="240" w:lineRule="auto"/>
              <w:rPr>
                <w:b/>
                <w:sz w:val="24"/>
              </w:rPr>
            </w:pPr>
          </w:p>
        </w:tc>
        <w:tc>
          <w:tcPr>
            <w:tcW w:w="7218" w:type="dxa"/>
          </w:tcPr>
          <w:p w:rsidR="00FE0A38" w:rsidRDefault="003C3AFC" w:rsidP="003C3AFC">
            <w:pPr>
              <w:numPr>
                <w:ilvl w:val="0"/>
                <w:numId w:val="16"/>
              </w:numPr>
              <w:spacing w:after="0"/>
              <w:rPr>
                <w:b/>
              </w:rPr>
            </w:pPr>
            <w:r>
              <w:rPr>
                <w:b/>
              </w:rPr>
              <w:t>Represent and interpret Earth’s physical and human systems by using maps, mental maps, geographic models, and other social studies resources to make inferences and draw conclusions.</w:t>
            </w:r>
          </w:p>
          <w:p w:rsidR="003C3AFC" w:rsidRPr="003C3AFC" w:rsidRDefault="003C3AFC" w:rsidP="003C3AFC">
            <w:pPr>
              <w:numPr>
                <w:ilvl w:val="0"/>
                <w:numId w:val="16"/>
              </w:numPr>
              <w:spacing w:after="0"/>
              <w:rPr>
                <w:b/>
              </w:rPr>
            </w:pPr>
            <w:r>
              <w:rPr>
                <w:b/>
              </w:rPr>
              <w:t>Analyze, interpret and synthesize social studies information to make inferences and draw conclusions.</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Academic Vocabulary</w:t>
            </w:r>
          </w:p>
        </w:tc>
        <w:tc>
          <w:tcPr>
            <w:tcW w:w="7218" w:type="dxa"/>
          </w:tcPr>
          <w:p w:rsidR="00FE0A38" w:rsidRPr="003C3AFC" w:rsidRDefault="003C3AFC" w:rsidP="00FE0A38">
            <w:pPr>
              <w:spacing w:after="0" w:line="240" w:lineRule="auto"/>
              <w:rPr>
                <w:b/>
              </w:rPr>
            </w:pPr>
            <w:r>
              <w:rPr>
                <w:b/>
              </w:rPr>
              <w:t>Manifest Destiny, nationalism, Buffalo Soldiers, “Trail of Tears”, Sand Creek Massacre, Little Big Horn, “Custer’s Last Stand”, Wounded Knee, Morrill Land Grant Act, transcontinental railroad, Tecumseh, Cherokee, buffalo, Chief Joseph, Nez Perce’, “</w:t>
            </w:r>
            <w:proofErr w:type="spellStart"/>
            <w:r>
              <w:rPr>
                <w:b/>
              </w:rPr>
              <w:t>cowtowns</w:t>
            </w:r>
            <w:proofErr w:type="spellEnd"/>
            <w:r>
              <w:rPr>
                <w:b/>
              </w:rPr>
              <w:t>”, Oklahoma Land Rush, Andrew Jackson, Indian Removal Act, Dawes Act, reservations, barbed wire, Homestead Act, cattle ranching</w:t>
            </w:r>
          </w:p>
          <w:p w:rsidR="00FE0A38" w:rsidRPr="008D664C"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Materials</w:t>
            </w:r>
            <w:r>
              <w:rPr>
                <w:b/>
                <w:sz w:val="24"/>
              </w:rPr>
              <w:t xml:space="preserve"> Needed (attached at end of lesson)</w:t>
            </w:r>
          </w:p>
        </w:tc>
        <w:tc>
          <w:tcPr>
            <w:tcW w:w="7218" w:type="dxa"/>
          </w:tcPr>
          <w:p w:rsidR="00FE0A38" w:rsidRPr="003C3AFC" w:rsidRDefault="003C3AFC" w:rsidP="00FE0A38">
            <w:pPr>
              <w:spacing w:after="0" w:line="240" w:lineRule="auto"/>
              <w:rPr>
                <w:b/>
              </w:rPr>
            </w:pPr>
            <w:r w:rsidRPr="003C3AFC">
              <w:rPr>
                <w:b/>
              </w:rPr>
              <w:t>See attached</w:t>
            </w:r>
          </w:p>
          <w:p w:rsidR="00FE0A38" w:rsidRPr="008D664C" w:rsidRDefault="00FE0A38" w:rsidP="00FE0A38">
            <w:pPr>
              <w:spacing w:after="0" w:line="240" w:lineRule="auto"/>
            </w:pP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Content Narrative</w:t>
            </w:r>
          </w:p>
          <w:p w:rsidR="00FE0A38" w:rsidRPr="00E71930" w:rsidRDefault="00FE0A38" w:rsidP="00FE0A38">
            <w:pPr>
              <w:spacing w:after="0" w:line="240" w:lineRule="auto"/>
              <w:rPr>
                <w:sz w:val="20"/>
              </w:rPr>
            </w:pPr>
            <w:r>
              <w:rPr>
                <w:b/>
                <w:sz w:val="20"/>
              </w:rPr>
              <w:t>(</w:t>
            </w:r>
            <w:r w:rsidRPr="00216983">
              <w:rPr>
                <w:sz w:val="20"/>
              </w:rPr>
              <w:t>What is the</w:t>
            </w:r>
            <w:r>
              <w:rPr>
                <w:sz w:val="20"/>
              </w:rPr>
              <w:t xml:space="preserve"> background information that needs to </w:t>
            </w:r>
            <w:r>
              <w:rPr>
                <w:sz w:val="20"/>
              </w:rPr>
              <w:lastRenderedPageBreak/>
              <w:t>be taught to understand the context of the lesson? B</w:t>
            </w:r>
            <w:r w:rsidRPr="00216983">
              <w:rPr>
                <w:sz w:val="20"/>
              </w:rPr>
              <w:t>e</w:t>
            </w:r>
            <w:r w:rsidRPr="00E71930">
              <w:rPr>
                <w:sz w:val="20"/>
              </w:rPr>
              <w:t xml:space="preserve"> sure to include necessary citations)</w:t>
            </w: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tc>
        <w:tc>
          <w:tcPr>
            <w:tcW w:w="7218" w:type="dxa"/>
          </w:tcPr>
          <w:p w:rsidR="00FE0A38" w:rsidRPr="003C3AFC" w:rsidRDefault="003C3AFC" w:rsidP="00FE0A38">
            <w:pPr>
              <w:spacing w:after="0" w:line="240" w:lineRule="auto"/>
              <w:rPr>
                <w:b/>
              </w:rPr>
            </w:pPr>
            <w:r>
              <w:rPr>
                <w:b/>
              </w:rPr>
              <w:lastRenderedPageBreak/>
              <w:t>“</w:t>
            </w:r>
            <w:r w:rsidRPr="003C3AFC">
              <w:rPr>
                <w:b/>
              </w:rPr>
              <w:t xml:space="preserve">Westward expansion both intensified nationalism and exacerbated sectionalism as competing regional interests agreed on expansion but differed on policies of the federal government such as cheap land, internal </w:t>
            </w:r>
            <w:r w:rsidRPr="003C3AFC">
              <w:rPr>
                <w:b/>
              </w:rPr>
              <w:lastRenderedPageBreak/>
              <w:t>improvements, the support for industry through tariff policy and the expansion of slavery. Students must know the major land acquisition, including Louisiana Purchase, Oregon, Texas and the Mexican Cession, from whom, why and how these lands were acquired, their location on a map, as well as their impact on individualism, sectionalism and democracy.</w:t>
            </w:r>
            <w:r>
              <w:rPr>
                <w:b/>
              </w:rPr>
              <w:t>” (SC State Department of Education US History and Constitution Support Documents)</w:t>
            </w:r>
          </w:p>
          <w:p w:rsidR="003C3AFC" w:rsidRPr="003C3AFC" w:rsidRDefault="003C3AFC" w:rsidP="00FE0A38">
            <w:pPr>
              <w:spacing w:after="0" w:line="240" w:lineRule="auto"/>
              <w:rPr>
                <w:b/>
              </w:rPr>
            </w:pPr>
          </w:p>
          <w:p w:rsidR="003C3AFC" w:rsidRPr="003C3AFC" w:rsidRDefault="003C3AFC" w:rsidP="003C3AFC">
            <w:pPr>
              <w:spacing w:after="0" w:line="240" w:lineRule="auto"/>
              <w:rPr>
                <w:b/>
              </w:rPr>
            </w:pPr>
            <w:r>
              <w:rPr>
                <w:b/>
              </w:rPr>
              <w:t>“</w:t>
            </w:r>
            <w:r w:rsidRPr="003C3AFC">
              <w:rPr>
                <w:b/>
              </w:rPr>
              <w:t>Westward expansion impacted the growth of nationalism by promoting the ideal of the hardy pioneer as the iconic American and the common man as the embodiment of democracy. Expansion fueled the nationalist idea of Manifest destiny and vice versa. Jefferson pursued the purchase of Louisiana, despite his misgivings over the constitutionality of such a purchase. Jefferson’s loose interpretation of the elastic clause of the Constitution  set the precedent for future land acquisitions and secured control of the Mississippi River as a highway for American agricultural products from the old Northwest through the port of New Orleans to world markets. The Louisiana Territory also provided additional government owned land available for purchase. The addition of these lands insured the spread of democracy as new territories became states of the Union on equal terms as the original thirteen. The right to vote, originally reserved to property owners, was enjoyed by most American males as the government sold land at increasingly cheaper prices. In the 1820s and 1830s, states dropped the property qualification and expanded the franchise to all white males and specifically disenfranchised African American property owners. Political campaigns became a popular pastime and voting a festive occasion. The first president elected from the West was Andrew Jackson, a Democrat and self described champion of the common man. Westward expansion strengthened the Democratic Party</w:t>
            </w:r>
            <w:r>
              <w:rPr>
                <w:b/>
              </w:rPr>
              <w:t>”</w:t>
            </w:r>
            <w:r w:rsidRPr="003C3AFC">
              <w:rPr>
                <w:b/>
              </w:rPr>
              <w:t>.</w:t>
            </w:r>
            <w:r>
              <w:rPr>
                <w:b/>
              </w:rPr>
              <w:t xml:space="preserve"> (SC State Department of Education US History and Constitution Support Documents)</w:t>
            </w:r>
          </w:p>
          <w:p w:rsidR="003C3AFC" w:rsidRPr="003C3AFC" w:rsidRDefault="003C3AFC" w:rsidP="00FE0A38">
            <w:pPr>
              <w:spacing w:after="0" w:line="240" w:lineRule="auto"/>
              <w:rPr>
                <w:b/>
              </w:rPr>
            </w:pPr>
          </w:p>
          <w:p w:rsidR="003C3AFC" w:rsidRPr="003C3AFC" w:rsidRDefault="003C3AFC" w:rsidP="00FE0A38">
            <w:pPr>
              <w:spacing w:after="0" w:line="240" w:lineRule="auto"/>
              <w:rPr>
                <w:b/>
              </w:rPr>
            </w:pPr>
          </w:p>
          <w:p w:rsidR="003C3AFC" w:rsidRPr="003C3AFC" w:rsidRDefault="003C3AFC" w:rsidP="003C3AFC">
            <w:pPr>
              <w:spacing w:after="0" w:line="240" w:lineRule="auto"/>
              <w:rPr>
                <w:b/>
              </w:rPr>
            </w:pPr>
            <w:r>
              <w:rPr>
                <w:b/>
              </w:rPr>
              <w:t>“</w:t>
            </w:r>
            <w:r w:rsidRPr="003C3AFC">
              <w:rPr>
                <w:b/>
              </w:rPr>
              <w:t>As Americans moved west, they continued the displacement of the Native American population, just as they had in the original colonies. President Andrew Jackson announced a formal policy of removal of natives to the west to make room for opportunity for the common white man. Native Americans of the southeast responded to this encroachment through both resistance (Seminoles in Florida) and assimilation (Cherokee in Georgia). Neither of these methods was successful. The Seminoles were defeated and the Cherokee eventually lost their legal fight to retain their lands. Native Americans of the southeast were forced to move to the Indian Territory in Oklahoma on the Trail of Tears in the late 1830s. The westward movement also had an adverse impact on enslaved African Americans as slave owners took only part of their human property with them on the trek west and left the rest of a slave family behind</w:t>
            </w:r>
            <w:r>
              <w:rPr>
                <w:b/>
              </w:rPr>
              <w:t>”</w:t>
            </w:r>
            <w:r w:rsidRPr="003C3AFC">
              <w:rPr>
                <w:b/>
              </w:rPr>
              <w:t>.</w:t>
            </w:r>
            <w:r>
              <w:rPr>
                <w:b/>
              </w:rPr>
              <w:t xml:space="preserve"> (SC State Department of Education US History and Constitution Support Documents)</w:t>
            </w:r>
          </w:p>
          <w:p w:rsidR="003C3AFC" w:rsidRPr="003C3AFC" w:rsidRDefault="003C3AFC" w:rsidP="00FE0A38">
            <w:pPr>
              <w:spacing w:after="0" w:line="240" w:lineRule="auto"/>
              <w:rPr>
                <w:b/>
              </w:rPr>
            </w:pPr>
          </w:p>
          <w:p w:rsidR="00FE0A38" w:rsidRDefault="00FE0A38" w:rsidP="00FE0A38">
            <w:pPr>
              <w:spacing w:after="0" w:line="240" w:lineRule="auto"/>
            </w:pPr>
          </w:p>
        </w:tc>
      </w:tr>
    </w:tbl>
    <w:p w:rsidR="00FE0A38" w:rsidRPr="00026783" w:rsidRDefault="00FE0A38" w:rsidP="00FE0A38">
      <w:pPr>
        <w:spacing w:after="0"/>
        <w:rPr>
          <w:b/>
          <w:sz w:val="32"/>
          <w:szCs w:val="32"/>
        </w:rPr>
      </w:pPr>
      <w:r w:rsidRPr="00026783">
        <w:rPr>
          <w:b/>
          <w:sz w:val="32"/>
          <w:szCs w:val="32"/>
        </w:rPr>
        <w:lastRenderedPageBreak/>
        <w:t>Lesson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Content Objective(s)</w:t>
            </w:r>
          </w:p>
        </w:tc>
        <w:tc>
          <w:tcPr>
            <w:tcW w:w="7218" w:type="dxa"/>
          </w:tcPr>
          <w:p w:rsidR="00FE0A38" w:rsidRPr="003C3AFC" w:rsidRDefault="003C3AFC" w:rsidP="00FE0A38">
            <w:pPr>
              <w:spacing w:after="0" w:line="240" w:lineRule="auto"/>
              <w:rPr>
                <w:b/>
              </w:rPr>
            </w:pPr>
            <w:r w:rsidRPr="003C3AFC">
              <w:rPr>
                <w:b/>
              </w:rPr>
              <w:t xml:space="preserve">Students will be able to identify the major land acquisitions made by the </w:t>
            </w:r>
            <w:r w:rsidRPr="003C3AFC">
              <w:rPr>
                <w:b/>
              </w:rPr>
              <w:lastRenderedPageBreak/>
              <w:t>United States during the early 19</w:t>
            </w:r>
            <w:r w:rsidRPr="003C3AFC">
              <w:rPr>
                <w:b/>
                <w:vertAlign w:val="superscript"/>
              </w:rPr>
              <w:t>th</w:t>
            </w:r>
            <w:r w:rsidRPr="003C3AFC">
              <w:rPr>
                <w:b/>
              </w:rPr>
              <w:t xml:space="preserve"> century. The students will be able to explain what these acquisitions were, how they were made and what the major impacts these acquisitions had on US economy, society and politics were. Students will also be able to analyze the effect of these acquisitions on the Native American tribes that previously inhabited these lands.  </w:t>
            </w:r>
          </w:p>
          <w:p w:rsidR="00FE0A38" w:rsidRPr="00C402D5" w:rsidRDefault="00FE0A38" w:rsidP="00FE0A38">
            <w:pPr>
              <w:spacing w:after="0" w:line="240" w:lineRule="auto"/>
            </w:pPr>
          </w:p>
        </w:tc>
      </w:tr>
      <w:tr w:rsidR="00FE0A38" w:rsidRPr="008D664C">
        <w:tc>
          <w:tcPr>
            <w:tcW w:w="2358" w:type="dxa"/>
            <w:shd w:val="clear" w:color="auto" w:fill="D9D9D9"/>
          </w:tcPr>
          <w:p w:rsidR="00FE0A38" w:rsidRDefault="00FE0A38" w:rsidP="00FE0A38">
            <w:pPr>
              <w:spacing w:after="0" w:line="240" w:lineRule="auto"/>
              <w:rPr>
                <w:b/>
                <w:sz w:val="24"/>
              </w:rPr>
            </w:pPr>
            <w:r w:rsidRPr="00E71930">
              <w:rPr>
                <w:b/>
                <w:sz w:val="24"/>
              </w:rPr>
              <w:lastRenderedPageBreak/>
              <w:t>Literacy Objective(s)</w:t>
            </w:r>
          </w:p>
          <w:p w:rsidR="00FE0A38" w:rsidRPr="00E71930" w:rsidRDefault="00FE0A38" w:rsidP="00FE0A38">
            <w:pPr>
              <w:spacing w:after="0" w:line="240" w:lineRule="auto"/>
              <w:rPr>
                <w:b/>
                <w:sz w:val="24"/>
              </w:rPr>
            </w:pPr>
            <w:r>
              <w:rPr>
                <w:b/>
                <w:sz w:val="24"/>
              </w:rPr>
              <w:t xml:space="preserve"> </w:t>
            </w:r>
          </w:p>
        </w:tc>
        <w:tc>
          <w:tcPr>
            <w:tcW w:w="7218" w:type="dxa"/>
          </w:tcPr>
          <w:p w:rsidR="003C3AFC" w:rsidRDefault="003C3AFC" w:rsidP="003C3AFC">
            <w:pPr>
              <w:numPr>
                <w:ilvl w:val="0"/>
                <w:numId w:val="16"/>
              </w:numPr>
              <w:spacing w:after="0"/>
              <w:rPr>
                <w:b/>
              </w:rPr>
            </w:pPr>
            <w:r>
              <w:rPr>
                <w:b/>
              </w:rPr>
              <w:t>Represent and interpret Earth’s physical and human systems by using maps, mental maps, geographic models, and other social studies resources to make inferences and draw conclusions.</w:t>
            </w:r>
          </w:p>
          <w:p w:rsidR="00FE0A38" w:rsidRPr="00C402D5" w:rsidRDefault="003C3AFC" w:rsidP="003C3AFC">
            <w:pPr>
              <w:numPr>
                <w:ilvl w:val="0"/>
                <w:numId w:val="16"/>
              </w:numPr>
              <w:spacing w:after="0" w:line="240" w:lineRule="auto"/>
            </w:pPr>
            <w:r>
              <w:rPr>
                <w:b/>
              </w:rPr>
              <w:t>Analyze, interpret and synthesize social studies information to make inferences and draw conclusions.</w:t>
            </w:r>
          </w:p>
          <w:p w:rsidR="00FE0A38" w:rsidRPr="00C402D5"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Importance</w:t>
            </w:r>
          </w:p>
        </w:tc>
        <w:tc>
          <w:tcPr>
            <w:tcW w:w="7218" w:type="dxa"/>
          </w:tcPr>
          <w:p w:rsidR="00FE0A38" w:rsidRPr="003C3AFC" w:rsidRDefault="003C3AFC" w:rsidP="00FE0A38">
            <w:pPr>
              <w:spacing w:after="0" w:line="240" w:lineRule="auto"/>
              <w:rPr>
                <w:b/>
              </w:rPr>
            </w:pPr>
            <w:r w:rsidRPr="003C3AFC">
              <w:rPr>
                <w:b/>
              </w:rPr>
              <w:t>Manifest Destiny and Westward Expansion are extremely important in understanding how the natural inclination of humans to expand their territories helped lead to the political, economic and social development of the US. It is also important to realize that this desire to expand would lead to a furthering divided rift between the North and South which would eventually lead the United States into the Civil War</w:t>
            </w:r>
            <w:r>
              <w:rPr>
                <w:b/>
              </w:rPr>
              <w:t>.</w:t>
            </w:r>
          </w:p>
          <w:p w:rsidR="00FE0A38" w:rsidRPr="00C402D5" w:rsidRDefault="00FE0A38" w:rsidP="00FE0A38">
            <w:pPr>
              <w:spacing w:after="0" w:line="240" w:lineRule="auto"/>
            </w:pPr>
          </w:p>
          <w:p w:rsidR="00FE0A38" w:rsidRPr="00C402D5" w:rsidRDefault="00FE0A38" w:rsidP="00FE0A38">
            <w:pPr>
              <w:spacing w:after="0" w:line="240" w:lineRule="auto"/>
            </w:pPr>
          </w:p>
          <w:p w:rsidR="00FE0A38" w:rsidRPr="00C402D5"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Connections to prior and future learning</w:t>
            </w:r>
          </w:p>
        </w:tc>
        <w:tc>
          <w:tcPr>
            <w:tcW w:w="7218" w:type="dxa"/>
          </w:tcPr>
          <w:p w:rsidR="003C3AFC" w:rsidRDefault="003C3AFC" w:rsidP="003C3AFC">
            <w:pPr>
              <w:spacing w:after="0" w:line="240" w:lineRule="auto"/>
              <w:rPr>
                <w:b/>
              </w:rPr>
            </w:pPr>
            <w:r w:rsidRPr="003C3AFC">
              <w:rPr>
                <w:b/>
              </w:rPr>
              <w:t>“Students should have prior knowledge of the major expeditions that explored the West, the motivations and methods of migrants, major land acquisitions and the impact of territorial expansion on Native Americans”.</w:t>
            </w:r>
          </w:p>
          <w:p w:rsidR="003C3AFC" w:rsidRPr="003C3AFC" w:rsidRDefault="003C3AFC" w:rsidP="003C3AFC">
            <w:pPr>
              <w:spacing w:after="0" w:line="240" w:lineRule="auto"/>
              <w:rPr>
                <w:b/>
              </w:rPr>
            </w:pPr>
            <w:r>
              <w:rPr>
                <w:b/>
              </w:rPr>
              <w:t xml:space="preserve"> (SC State Department of Education US History and Constitution Support Documents)</w:t>
            </w:r>
          </w:p>
          <w:p w:rsidR="00FE0A38" w:rsidRPr="003C3AFC" w:rsidRDefault="00FE0A38" w:rsidP="00FE0A38">
            <w:pPr>
              <w:spacing w:after="0" w:line="240" w:lineRule="auto"/>
              <w:rPr>
                <w:b/>
              </w:rPr>
            </w:pPr>
          </w:p>
          <w:p w:rsidR="00FE0A38" w:rsidRPr="00C402D5" w:rsidRDefault="00FE0A38" w:rsidP="00FE0A38">
            <w:pPr>
              <w:spacing w:after="0" w:line="240" w:lineRule="auto"/>
            </w:pPr>
          </w:p>
          <w:p w:rsidR="00FE0A38" w:rsidRPr="00C402D5"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Anticipatory Set/ Hook (Engage)</w:t>
            </w:r>
          </w:p>
        </w:tc>
        <w:tc>
          <w:tcPr>
            <w:tcW w:w="7218" w:type="dxa"/>
          </w:tcPr>
          <w:p w:rsidR="00FE0A38" w:rsidRPr="003C3AFC" w:rsidRDefault="003C3AFC" w:rsidP="00FE0A38">
            <w:pPr>
              <w:spacing w:after="0" w:line="240" w:lineRule="auto"/>
              <w:rPr>
                <w:b/>
              </w:rPr>
            </w:pPr>
            <w:r w:rsidRPr="003C3AFC">
              <w:rPr>
                <w:b/>
              </w:rPr>
              <w:t>Students will begin Day 1 with viewing School House Rock’s: “Elbow Room”. Following this, the teacher will lead a brief discussion into what images stood out the most to the students which will then lead into our discussion of westward expansion.</w:t>
            </w:r>
          </w:p>
          <w:p w:rsidR="003C3AFC" w:rsidRPr="003C3AFC" w:rsidRDefault="003C3AFC" w:rsidP="00FE0A38">
            <w:pPr>
              <w:spacing w:after="0" w:line="240" w:lineRule="auto"/>
              <w:rPr>
                <w:b/>
              </w:rPr>
            </w:pPr>
            <w:r w:rsidRPr="003C3AFC">
              <w:rPr>
                <w:b/>
              </w:rPr>
              <w:t xml:space="preserve">Students will begin viewing the clip “Savages” from the motion picture </w:t>
            </w:r>
            <w:r w:rsidRPr="003C3AFC">
              <w:rPr>
                <w:b/>
                <w:i/>
              </w:rPr>
              <w:t xml:space="preserve">“Pocahontas”. </w:t>
            </w:r>
            <w:r w:rsidRPr="003C3AFC">
              <w:rPr>
                <w:b/>
              </w:rPr>
              <w:t>Students will have a written copy of the lyrics to follow as they view this clip. Following the clip, students will be asked to explain how the lyrics express how white settlers viewed native Americans and how Native Americans viewed white settlers. This will lead us into our discussion of how Westward Expansion affected the native Americans.</w:t>
            </w:r>
          </w:p>
          <w:p w:rsidR="00FE0A38" w:rsidRPr="00C402D5" w:rsidRDefault="00FE0A38" w:rsidP="00FE0A38">
            <w:pPr>
              <w:spacing w:after="0" w:line="240" w:lineRule="auto"/>
            </w:pPr>
          </w:p>
          <w:p w:rsidR="00FE0A38" w:rsidRPr="00C402D5" w:rsidRDefault="00FE0A38" w:rsidP="00FE0A38">
            <w:pPr>
              <w:spacing w:after="0" w:line="240" w:lineRule="auto"/>
            </w:pPr>
          </w:p>
          <w:p w:rsidR="00FE0A38" w:rsidRPr="00C402D5" w:rsidRDefault="00FE0A38" w:rsidP="00FE0A38">
            <w:pPr>
              <w:spacing w:after="0" w:line="240" w:lineRule="auto"/>
            </w:pPr>
          </w:p>
        </w:tc>
      </w:tr>
    </w:tbl>
    <w:p w:rsidR="00FE0A38" w:rsidRDefault="00FE0A38" w:rsidP="00FE0A38">
      <w:pPr>
        <w:spacing w:after="0"/>
        <w:rPr>
          <w:b/>
        </w:rPr>
      </w:pPr>
    </w:p>
    <w:p w:rsidR="00FE0A38" w:rsidRPr="00A97401" w:rsidRDefault="00FE0A38" w:rsidP="00FE0A38">
      <w:pPr>
        <w:spacing w:after="0"/>
        <w:rPr>
          <w:b/>
          <w:sz w:val="32"/>
          <w:szCs w:val="32"/>
        </w:rPr>
      </w:pPr>
      <w:r w:rsidRPr="00A97401">
        <w:rPr>
          <w:b/>
          <w:sz w:val="32"/>
          <w:szCs w:val="32"/>
        </w:rPr>
        <w:t>Skill Development</w:t>
      </w:r>
    </w:p>
    <w:p w:rsidR="00FE0A38" w:rsidRPr="00192492" w:rsidRDefault="00FE0A38" w:rsidP="00FE0A38">
      <w:pPr>
        <w:spacing w:after="0" w:line="240" w:lineRule="auto"/>
        <w:rPr>
          <w:b/>
        </w:rPr>
      </w:pPr>
      <w:proofErr w:type="gramStart"/>
      <w:r w:rsidRPr="00192492">
        <w:rPr>
          <w:b/>
        </w:rPr>
        <w:t>Initial “explain” portion of the lesson.</w:t>
      </w:r>
      <w:proofErr w:type="gramEnd"/>
      <w:r w:rsidRPr="00192492">
        <w:rPr>
          <w:b/>
        </w:rPr>
        <w:t xml:space="preserve">  Introduce vocabulary, explain/demonstrate/model the skill required for the literacy objective, introduce content components.  </w:t>
      </w:r>
    </w:p>
    <w:p w:rsidR="00FE0A38" w:rsidRDefault="00FE0A38" w:rsidP="00FE0A38">
      <w:pPr>
        <w:spacing w:after="0" w:line="240" w:lineRule="auto"/>
        <w:rPr>
          <w:b/>
        </w:rPr>
      </w:pPr>
      <w:r w:rsidRPr="00192492">
        <w:rPr>
          <w:b/>
        </w:rPr>
        <w:t>The content portion is only a brief introduction; the bulk of the student learning will take place during the guided practice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t xml:space="preserve">Introduce content </w:t>
            </w:r>
            <w:r w:rsidRPr="0065779C">
              <w:rPr>
                <w:b/>
                <w:sz w:val="24"/>
                <w:szCs w:val="24"/>
              </w:rPr>
              <w:lastRenderedPageBreak/>
              <w:t>components</w:t>
            </w:r>
          </w:p>
        </w:tc>
        <w:tc>
          <w:tcPr>
            <w:tcW w:w="7218" w:type="dxa"/>
          </w:tcPr>
          <w:p w:rsidR="00FE0A38" w:rsidRPr="003C3AFC" w:rsidRDefault="003C3AFC" w:rsidP="00FE0A38">
            <w:pPr>
              <w:spacing w:after="0" w:line="240" w:lineRule="auto"/>
              <w:rPr>
                <w:b/>
              </w:rPr>
            </w:pPr>
            <w:r w:rsidRPr="003C3AFC">
              <w:rPr>
                <w:b/>
              </w:rPr>
              <w:lastRenderedPageBreak/>
              <w:t xml:space="preserve">Teacher will utilize Westward Expansion Map and power point/guided notes </w:t>
            </w:r>
            <w:r w:rsidRPr="003C3AFC">
              <w:rPr>
                <w:b/>
              </w:rPr>
              <w:lastRenderedPageBreak/>
              <w:t xml:space="preserve">on Day 1. Teacher will use Effects of Expansion on Native </w:t>
            </w:r>
            <w:proofErr w:type="gramStart"/>
            <w:r w:rsidRPr="003C3AFC">
              <w:rPr>
                <w:b/>
              </w:rPr>
              <w:t>Americans  power</w:t>
            </w:r>
            <w:proofErr w:type="gramEnd"/>
            <w:r w:rsidRPr="003C3AFC">
              <w:rPr>
                <w:b/>
              </w:rPr>
              <w:t xml:space="preserve"> point/guided notes for day 2. </w:t>
            </w:r>
          </w:p>
        </w:tc>
      </w:tr>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lastRenderedPageBreak/>
              <w:t xml:space="preserve">“I do” </w:t>
            </w:r>
          </w:p>
          <w:p w:rsidR="00FE0A38" w:rsidRPr="0065779C" w:rsidRDefault="00FE0A38" w:rsidP="00FE0A38">
            <w:pPr>
              <w:spacing w:after="0" w:line="240" w:lineRule="auto"/>
              <w:rPr>
                <w:b/>
                <w:sz w:val="24"/>
                <w:szCs w:val="24"/>
              </w:rPr>
            </w:pPr>
            <w:r>
              <w:rPr>
                <w:b/>
                <w:sz w:val="24"/>
                <w:szCs w:val="24"/>
              </w:rPr>
              <w:t>Skill  from objective</w:t>
            </w:r>
          </w:p>
          <w:p w:rsidR="00FE0A38" w:rsidRPr="00C268A1" w:rsidRDefault="00FE0A38" w:rsidP="00FE0A38">
            <w:pPr>
              <w:spacing w:after="0" w:line="240" w:lineRule="auto"/>
              <w:rPr>
                <w:b/>
                <w:sz w:val="20"/>
              </w:rPr>
            </w:pPr>
            <w:r w:rsidRPr="00C268A1">
              <w:rPr>
                <w:sz w:val="20"/>
                <w:szCs w:val="16"/>
              </w:rPr>
              <w:t>introduce/explain/model</w:t>
            </w:r>
          </w:p>
        </w:tc>
        <w:tc>
          <w:tcPr>
            <w:tcW w:w="7218" w:type="dxa"/>
          </w:tcPr>
          <w:p w:rsidR="00FE0A38" w:rsidRPr="003C3AFC" w:rsidRDefault="00FE0A38" w:rsidP="00FE0A38">
            <w:pPr>
              <w:spacing w:after="0" w:line="240" w:lineRule="auto"/>
              <w:rPr>
                <w:b/>
              </w:rPr>
            </w:pPr>
            <w:r w:rsidRPr="00C402D5">
              <w:t xml:space="preserve"> </w:t>
            </w:r>
            <w:r w:rsidR="003C3AFC" w:rsidRPr="003C3AFC">
              <w:rPr>
                <w:b/>
              </w:rPr>
              <w:t xml:space="preserve">Students will analyze the lyrics of the song “Savages” from the Disney film </w:t>
            </w:r>
            <w:r w:rsidR="003C3AFC" w:rsidRPr="003C3AFC">
              <w:rPr>
                <w:b/>
                <w:i/>
              </w:rPr>
              <w:t xml:space="preserve">“Pocahontas”. </w:t>
            </w:r>
            <w:r w:rsidR="003C3AFC" w:rsidRPr="003C3AFC">
              <w:rPr>
                <w:b/>
              </w:rPr>
              <w:t>The purpose of this is to distinguish the differing views settlers and Native Americans had of one another as expansion took place.</w:t>
            </w:r>
          </w:p>
        </w:tc>
      </w:tr>
    </w:tbl>
    <w:p w:rsidR="00FE0A38" w:rsidRDefault="00FE0A38" w:rsidP="00FE0A38">
      <w:pPr>
        <w:rPr>
          <w:b/>
        </w:rPr>
      </w:pPr>
    </w:p>
    <w:p w:rsidR="00FE0A38" w:rsidRPr="00A97401" w:rsidRDefault="00FE0A38" w:rsidP="00FE0A38">
      <w:pPr>
        <w:spacing w:after="0" w:line="240" w:lineRule="auto"/>
        <w:rPr>
          <w:b/>
          <w:i/>
          <w:sz w:val="32"/>
          <w:szCs w:val="32"/>
        </w:rPr>
      </w:pPr>
      <w:r w:rsidRPr="00A97401">
        <w:rPr>
          <w:b/>
          <w:sz w:val="32"/>
          <w:szCs w:val="32"/>
        </w:rPr>
        <w:t>Guided Practice</w:t>
      </w:r>
    </w:p>
    <w:p w:rsidR="00FE0A38" w:rsidRDefault="00FE0A38" w:rsidP="00FE0A38">
      <w:pPr>
        <w:spacing w:after="0" w:line="240" w:lineRule="auto"/>
        <w:rPr>
          <w:b/>
        </w:rPr>
      </w:pPr>
      <w:r w:rsidRPr="00192492">
        <w:rPr>
          <w:b/>
        </w:rPr>
        <w:t xml:space="preserve">This is the inquiry portion of the lesson, student-centered &amp; often cooperative learning strategies used, teacher acting as facilitator, also known as </w:t>
      </w:r>
      <w:r w:rsidRPr="00192492">
        <w:rPr>
          <w:b/>
          <w:i/>
        </w:rPr>
        <w:t>Explore</w:t>
      </w:r>
      <w:r w:rsidRPr="0019249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“We do”</w:t>
            </w:r>
          </w:p>
          <w:p w:rsidR="00FE0A38" w:rsidRPr="0065779C" w:rsidRDefault="00FE0A38" w:rsidP="00FE0A38">
            <w:pPr>
              <w:spacing w:after="0" w:line="240" w:lineRule="auto"/>
              <w:rPr>
                <w:b/>
                <w:sz w:val="24"/>
                <w:szCs w:val="24"/>
              </w:rPr>
            </w:pPr>
            <w:r w:rsidRPr="0065779C">
              <w:rPr>
                <w:b/>
                <w:sz w:val="24"/>
                <w:szCs w:val="24"/>
              </w:rPr>
              <w:t>Activity Description</w:t>
            </w:r>
          </w:p>
          <w:p w:rsidR="00FE0A38" w:rsidRPr="00C268A1" w:rsidRDefault="00FE0A38" w:rsidP="00FE0A38">
            <w:pPr>
              <w:spacing w:after="0" w:line="240" w:lineRule="auto"/>
              <w:rPr>
                <w:sz w:val="20"/>
                <w:szCs w:val="16"/>
              </w:rPr>
            </w:pPr>
            <w:r w:rsidRPr="00C268A1">
              <w:rPr>
                <w:sz w:val="20"/>
                <w:szCs w:val="16"/>
              </w:rPr>
              <w:t>Include student “explore” components and opportunities for them to explain their learning.</w:t>
            </w:r>
          </w:p>
          <w:p w:rsidR="00FE0A38" w:rsidRPr="008D664C" w:rsidRDefault="00FE0A38" w:rsidP="00FE0A38">
            <w:pPr>
              <w:spacing w:after="0" w:line="240" w:lineRule="auto"/>
              <w:rPr>
                <w:b/>
              </w:rPr>
            </w:pPr>
          </w:p>
        </w:tc>
        <w:tc>
          <w:tcPr>
            <w:tcW w:w="7218" w:type="dxa"/>
          </w:tcPr>
          <w:p w:rsidR="00FE0A38" w:rsidRPr="003C3AFC" w:rsidRDefault="003C3AFC" w:rsidP="003C3AFC">
            <w:pPr>
              <w:numPr>
                <w:ilvl w:val="0"/>
                <w:numId w:val="16"/>
              </w:numPr>
              <w:spacing w:after="0" w:line="240" w:lineRule="auto"/>
              <w:rPr>
                <w:b/>
              </w:rPr>
            </w:pPr>
            <w:r w:rsidRPr="003C3AFC">
              <w:rPr>
                <w:b/>
              </w:rPr>
              <w:t>Students will complete Westward Expansion Map by color coordinating the major land acquisitions that are labeled. (Day 1)</w:t>
            </w:r>
          </w:p>
          <w:p w:rsidR="003C3AFC" w:rsidRPr="003C3AFC" w:rsidRDefault="003C3AFC" w:rsidP="003C3AFC">
            <w:pPr>
              <w:numPr>
                <w:ilvl w:val="0"/>
                <w:numId w:val="16"/>
              </w:numPr>
              <w:spacing w:after="0" w:line="240" w:lineRule="auto"/>
              <w:rPr>
                <w:b/>
              </w:rPr>
            </w:pPr>
            <w:r w:rsidRPr="003C3AFC">
              <w:rPr>
                <w:b/>
              </w:rPr>
              <w:t>Students will complete guided notes on power point discussion of Westward Expansion (Day 1)</w:t>
            </w:r>
          </w:p>
          <w:p w:rsidR="003C3AFC" w:rsidRPr="00942368" w:rsidRDefault="003C3AFC" w:rsidP="003C3AFC">
            <w:pPr>
              <w:numPr>
                <w:ilvl w:val="0"/>
                <w:numId w:val="16"/>
              </w:numPr>
              <w:spacing w:after="0" w:line="240" w:lineRule="auto"/>
            </w:pPr>
            <w:r w:rsidRPr="003C3AFC">
              <w:rPr>
                <w:b/>
              </w:rPr>
              <w:t>Students will complete guided notes on power point discussion of Effects of Westward Expansion on Native Americans  (Day 2)</w:t>
            </w:r>
          </w:p>
        </w:tc>
      </w:tr>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t>Checking for Understanding-“Informal” Assessment</w:t>
            </w:r>
          </w:p>
        </w:tc>
        <w:tc>
          <w:tcPr>
            <w:tcW w:w="7218" w:type="dxa"/>
          </w:tcPr>
          <w:p w:rsidR="00FE0A38" w:rsidRPr="003C3AFC" w:rsidRDefault="003C3AFC" w:rsidP="003C3AFC">
            <w:pPr>
              <w:numPr>
                <w:ilvl w:val="0"/>
                <w:numId w:val="16"/>
              </w:numPr>
              <w:spacing w:after="0" w:line="240" w:lineRule="auto"/>
              <w:rPr>
                <w:b/>
              </w:rPr>
            </w:pPr>
            <w:r w:rsidRPr="003C3AFC">
              <w:rPr>
                <w:b/>
              </w:rPr>
              <w:t>Students will view and complete a Brain Pop Quiz on Westward Expansion. (Day 1)</w:t>
            </w:r>
          </w:p>
          <w:p w:rsidR="003C3AFC" w:rsidRPr="003C3AFC" w:rsidRDefault="003C3AFC" w:rsidP="003C3AFC">
            <w:pPr>
              <w:numPr>
                <w:ilvl w:val="0"/>
                <w:numId w:val="16"/>
              </w:numPr>
              <w:spacing w:after="0" w:line="240" w:lineRule="auto"/>
              <w:rPr>
                <w:b/>
              </w:rPr>
            </w:pPr>
            <w:r w:rsidRPr="003C3AFC">
              <w:rPr>
                <w:b/>
              </w:rPr>
              <w:t>Students will view and complete a Brain Pop Quiz on “Trail of Tears”. (Day 2)</w:t>
            </w:r>
          </w:p>
          <w:p w:rsidR="003C3AFC" w:rsidRDefault="003C3AFC" w:rsidP="00FE0A38">
            <w:pPr>
              <w:spacing w:after="0" w:line="240" w:lineRule="auto"/>
            </w:pPr>
          </w:p>
          <w:p w:rsidR="003C3AFC" w:rsidRPr="00942368" w:rsidRDefault="003C3AFC" w:rsidP="00FE0A38">
            <w:pPr>
              <w:spacing w:after="0" w:line="240" w:lineRule="auto"/>
            </w:pPr>
          </w:p>
        </w:tc>
      </w:tr>
    </w:tbl>
    <w:p w:rsidR="00FE0A38" w:rsidRDefault="00FE0A38" w:rsidP="00FE0A38">
      <w:pPr>
        <w:spacing w:after="0" w:line="240" w:lineRule="auto"/>
        <w:rPr>
          <w:b/>
          <w:sz w:val="32"/>
          <w:szCs w:val="32"/>
        </w:rPr>
      </w:pPr>
    </w:p>
    <w:p w:rsidR="00FE0A38" w:rsidRDefault="00FE0A38" w:rsidP="00FE0A38">
      <w:pPr>
        <w:spacing w:after="0" w:line="240" w:lineRule="auto"/>
        <w:rPr>
          <w:b/>
          <w:sz w:val="32"/>
          <w:szCs w:val="32"/>
        </w:rPr>
      </w:pPr>
    </w:p>
    <w:p w:rsidR="00FE0A38" w:rsidRDefault="00FE0A38" w:rsidP="00FE0A38">
      <w:pPr>
        <w:spacing w:after="0" w:line="240" w:lineRule="auto"/>
        <w:rPr>
          <w:b/>
          <w:sz w:val="32"/>
          <w:szCs w:val="32"/>
        </w:rPr>
      </w:pPr>
    </w:p>
    <w:p w:rsidR="00FE0A38" w:rsidRPr="00A97401" w:rsidRDefault="00FE0A38" w:rsidP="00FE0A38">
      <w:pPr>
        <w:spacing w:after="0" w:line="240" w:lineRule="auto"/>
        <w:rPr>
          <w:b/>
          <w:sz w:val="32"/>
          <w:szCs w:val="32"/>
        </w:rPr>
      </w:pPr>
      <w:r w:rsidRPr="00A97401">
        <w:rPr>
          <w:b/>
          <w:sz w:val="32"/>
          <w:szCs w:val="32"/>
        </w:rPr>
        <w:t>Closure</w:t>
      </w:r>
    </w:p>
    <w:p w:rsidR="00FE0A38" w:rsidRDefault="00FE0A38" w:rsidP="00FE0A38">
      <w:pPr>
        <w:spacing w:after="0" w:line="240" w:lineRule="auto"/>
        <w:rPr>
          <w:b/>
        </w:rPr>
      </w:pPr>
      <w:r w:rsidRPr="00192492">
        <w:rPr>
          <w:b/>
        </w:rPr>
        <w:t>Teacher will re-visit content and answer students’ questions developed during the Guided Practice component.  Summarize the lesson, clarify content, and revis</w:t>
      </w:r>
      <w:r>
        <w:rPr>
          <w:b/>
        </w:rPr>
        <w:t>i</w:t>
      </w:r>
      <w:r w:rsidRPr="00192492">
        <w:rPr>
          <w:b/>
        </w:rPr>
        <w:t>t content and literacy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Content Solidified</w:t>
            </w:r>
          </w:p>
          <w:p w:rsidR="00FE0A38" w:rsidRPr="008D664C" w:rsidRDefault="00FE0A38" w:rsidP="00FE0A38">
            <w:pPr>
              <w:spacing w:after="0" w:line="240" w:lineRule="auto"/>
              <w:rPr>
                <w:b/>
              </w:rPr>
            </w:pPr>
          </w:p>
        </w:tc>
        <w:tc>
          <w:tcPr>
            <w:tcW w:w="7218" w:type="dxa"/>
          </w:tcPr>
          <w:p w:rsidR="00FE0A38" w:rsidRPr="003C3AFC" w:rsidRDefault="003C3AFC" w:rsidP="003C3AFC">
            <w:pPr>
              <w:numPr>
                <w:ilvl w:val="0"/>
                <w:numId w:val="16"/>
              </w:numPr>
              <w:spacing w:after="0" w:line="240" w:lineRule="auto"/>
              <w:rPr>
                <w:b/>
              </w:rPr>
            </w:pPr>
            <w:r w:rsidRPr="003C3AFC">
              <w:rPr>
                <w:b/>
              </w:rPr>
              <w:t>Students will discuss the effects Westward Expansion had on US society, economy and politics</w:t>
            </w:r>
          </w:p>
          <w:p w:rsidR="003C3AFC" w:rsidRPr="003C3AFC" w:rsidRDefault="003C3AFC" w:rsidP="003C3AFC">
            <w:pPr>
              <w:numPr>
                <w:ilvl w:val="0"/>
                <w:numId w:val="16"/>
              </w:numPr>
              <w:spacing w:after="0" w:line="240" w:lineRule="auto"/>
              <w:rPr>
                <w:b/>
              </w:rPr>
            </w:pPr>
            <w:r w:rsidRPr="003C3AFC">
              <w:rPr>
                <w:b/>
              </w:rPr>
              <w:t>Students will discuss the sacrifices made by Native Americans as a result of American expansion to the west coast</w:t>
            </w:r>
          </w:p>
          <w:p w:rsidR="003C3AFC" w:rsidRPr="00E7709A" w:rsidRDefault="003C3AFC" w:rsidP="003C3AFC">
            <w:pPr>
              <w:numPr>
                <w:ilvl w:val="0"/>
                <w:numId w:val="16"/>
              </w:numPr>
              <w:spacing w:after="0" w:line="240" w:lineRule="auto"/>
            </w:pPr>
            <w:r w:rsidRPr="003C3AFC">
              <w:rPr>
                <w:b/>
              </w:rPr>
              <w:t>Students will take notes on their guided notes handout as it relates to the power point presen</w:t>
            </w:r>
            <w:r>
              <w:rPr>
                <w:b/>
              </w:rPr>
              <w:t>t</w:t>
            </w:r>
            <w:r w:rsidRPr="003C3AFC">
              <w:rPr>
                <w:b/>
              </w:rPr>
              <w:t>ation</w:t>
            </w:r>
          </w:p>
        </w:tc>
      </w:tr>
    </w:tbl>
    <w:p w:rsidR="00FE0A38" w:rsidRDefault="00FE0A38" w:rsidP="00FE0A38">
      <w:pPr>
        <w:rPr>
          <w:b/>
          <w:sz w:val="32"/>
          <w:szCs w:val="32"/>
        </w:rPr>
      </w:pPr>
    </w:p>
    <w:p w:rsidR="00FE0A38" w:rsidRDefault="00FE0A38" w:rsidP="00FE0A38">
      <w:pPr>
        <w:rPr>
          <w:b/>
          <w:sz w:val="32"/>
          <w:szCs w:val="32"/>
        </w:rPr>
      </w:pPr>
      <w:r w:rsidRPr="00462C66">
        <w:rPr>
          <w:b/>
          <w:sz w:val="32"/>
          <w:szCs w:val="32"/>
        </w:rPr>
        <w:t>Independent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“You Do”</w:t>
            </w:r>
          </w:p>
          <w:p w:rsidR="00FE0A38" w:rsidRPr="008D664C" w:rsidRDefault="00FE0A38" w:rsidP="00FE0A38">
            <w:pPr>
              <w:spacing w:after="0" w:line="240" w:lineRule="auto"/>
              <w:rPr>
                <w:b/>
              </w:rPr>
            </w:pPr>
          </w:p>
        </w:tc>
        <w:tc>
          <w:tcPr>
            <w:tcW w:w="7218" w:type="dxa"/>
          </w:tcPr>
          <w:p w:rsidR="00FE0A38" w:rsidRPr="003C3AFC" w:rsidRDefault="003C3AFC" w:rsidP="00FE0A38">
            <w:pPr>
              <w:rPr>
                <w:b/>
              </w:rPr>
            </w:pPr>
            <w:r w:rsidRPr="003C3AFC">
              <w:rPr>
                <w:b/>
                <w:u w:val="single"/>
              </w:rPr>
              <w:t>Day1</w:t>
            </w:r>
            <w:r w:rsidRPr="003C3AFC">
              <w:rPr>
                <w:b/>
              </w:rPr>
              <w:t>- Students will create a poster that advertises why Americans should move west. Included in the poster should be pictures/symbols which highlight why Americans moved west during the early 18</w:t>
            </w:r>
            <w:r w:rsidRPr="003C3AFC">
              <w:rPr>
                <w:b/>
                <w:vertAlign w:val="superscript"/>
              </w:rPr>
              <w:t>th</w:t>
            </w:r>
            <w:r w:rsidRPr="003C3AFC">
              <w:rPr>
                <w:b/>
              </w:rPr>
              <w:t xml:space="preserve"> century</w:t>
            </w:r>
          </w:p>
          <w:p w:rsidR="003C3AFC" w:rsidRPr="003C3AFC" w:rsidRDefault="003C3AFC" w:rsidP="00FE0A38">
            <w:pPr>
              <w:rPr>
                <w:b/>
              </w:rPr>
            </w:pPr>
            <w:r w:rsidRPr="003C3AFC">
              <w:rPr>
                <w:b/>
                <w:u w:val="single"/>
              </w:rPr>
              <w:t>Day 2-</w:t>
            </w:r>
            <w:r w:rsidRPr="003C3AFC">
              <w:rPr>
                <w:b/>
              </w:rPr>
              <w:t xml:space="preserve"> Students will write a letter to Andrew Jackson/US Government in which the student either praises or criticizes the treatment of Native Americans during westward Expansion. The students must give specific and </w:t>
            </w:r>
            <w:r w:rsidRPr="003C3AFC">
              <w:rPr>
                <w:b/>
              </w:rPr>
              <w:lastRenderedPageBreak/>
              <w:t>accurate reasons for whichever side they choose.</w:t>
            </w:r>
          </w:p>
          <w:p w:rsidR="00FE0A38" w:rsidRPr="008D664C" w:rsidRDefault="00FE0A38" w:rsidP="00FE0A38">
            <w:pPr>
              <w:spacing w:after="0" w:line="240" w:lineRule="auto"/>
              <w:rPr>
                <w:b/>
              </w:rPr>
            </w:pPr>
          </w:p>
        </w:tc>
      </w:tr>
    </w:tbl>
    <w:p w:rsidR="00FE0A38"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Summative/</w:t>
      </w:r>
      <w:r>
        <w:rPr>
          <w:b/>
          <w:sz w:val="32"/>
          <w:szCs w:val="32"/>
        </w:rPr>
        <w:t xml:space="preserve"> </w:t>
      </w:r>
      <w:r w:rsidRPr="00462C66">
        <w:rPr>
          <w:b/>
          <w:sz w:val="32"/>
          <w:szCs w:val="32"/>
        </w:rPr>
        <w:t>“Formal”</w:t>
      </w:r>
      <w:r>
        <w:rPr>
          <w:b/>
          <w:sz w:val="32"/>
          <w:szCs w:val="32"/>
        </w:rPr>
        <w:t xml:space="preserve"> </w:t>
      </w:r>
      <w:r w:rsidRPr="00462C66">
        <w:rPr>
          <w:b/>
          <w:sz w:val="32"/>
          <w:szCs w:val="3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Assessment</w:t>
            </w:r>
          </w:p>
          <w:p w:rsidR="00FE0A38" w:rsidRPr="0065779C" w:rsidRDefault="00FE0A38" w:rsidP="00FE0A38">
            <w:pPr>
              <w:spacing w:after="0" w:line="240" w:lineRule="auto"/>
              <w:rPr>
                <w:b/>
                <w:sz w:val="24"/>
              </w:rPr>
            </w:pPr>
          </w:p>
        </w:tc>
        <w:tc>
          <w:tcPr>
            <w:tcW w:w="7218" w:type="dxa"/>
          </w:tcPr>
          <w:p w:rsidR="00FE0A38" w:rsidRPr="00836C01" w:rsidRDefault="003C3AFC" w:rsidP="00FE0A38">
            <w:pPr>
              <w:spacing w:after="0" w:line="240" w:lineRule="auto"/>
              <w:rPr>
                <w:b/>
              </w:rPr>
            </w:pPr>
            <w:r>
              <w:rPr>
                <w:b/>
              </w:rPr>
              <w:t>Using the guided notes and maps, the students will analyze the significant economic, social and political impacts that Westward Expansion had on the United States. The students will also analyze the impact Westward Expansion had on the lives of Native Americans.</w:t>
            </w:r>
          </w:p>
        </w:tc>
      </w:tr>
    </w:tbl>
    <w:p w:rsidR="00FE0A38" w:rsidRPr="00462C66"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During Lesson</w:t>
            </w:r>
          </w:p>
        </w:tc>
        <w:tc>
          <w:tcPr>
            <w:tcW w:w="7218" w:type="dxa"/>
          </w:tcPr>
          <w:p w:rsidR="006E61DF" w:rsidRDefault="003C3AFC" w:rsidP="00FE0A38">
            <w:pPr>
              <w:spacing w:after="0" w:line="240" w:lineRule="auto"/>
              <w:rPr>
                <w:b/>
              </w:rPr>
            </w:pPr>
            <w:r>
              <w:rPr>
                <w:b/>
              </w:rPr>
              <w:t>Students will be heterogeneously mixed to support various reading levels: Day 1- During poster assignment</w:t>
            </w:r>
          </w:p>
          <w:p w:rsidR="003C3AFC" w:rsidRPr="006E61DF" w:rsidRDefault="003C3AFC" w:rsidP="00FE0A38">
            <w:pPr>
              <w:spacing w:after="0" w:line="240" w:lineRule="auto"/>
              <w:rPr>
                <w:b/>
              </w:rPr>
            </w:pPr>
            <w:r>
              <w:rPr>
                <w:b/>
              </w:rPr>
              <w:t>Day2- During “Savages” lyrics analysis and interpretation</w:t>
            </w:r>
          </w:p>
        </w:tc>
      </w:tr>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Assessment</w:t>
            </w:r>
          </w:p>
        </w:tc>
        <w:tc>
          <w:tcPr>
            <w:tcW w:w="7218" w:type="dxa"/>
          </w:tcPr>
          <w:p w:rsidR="00FE0A38" w:rsidRDefault="003C3AFC" w:rsidP="00FE0A38">
            <w:pPr>
              <w:spacing w:after="0" w:line="240" w:lineRule="auto"/>
              <w:rPr>
                <w:b/>
              </w:rPr>
            </w:pPr>
            <w:r>
              <w:rPr>
                <w:b/>
              </w:rPr>
              <w:t>Teacher will assign a map quiz on day 2 to measure student understanding of the course of Westward Expansion on the changing borders of the United States.</w:t>
            </w:r>
          </w:p>
          <w:p w:rsidR="006E61DF" w:rsidRPr="006E61DF" w:rsidRDefault="006E61DF" w:rsidP="00FE0A38">
            <w:pPr>
              <w:spacing w:after="0" w:line="240" w:lineRule="auto"/>
              <w:rPr>
                <w:b/>
              </w:rPr>
            </w:pPr>
          </w:p>
        </w:tc>
      </w:tr>
    </w:tbl>
    <w:p w:rsidR="00FE0A38" w:rsidRDefault="00FE0A38" w:rsidP="00FE0A38">
      <w:pPr>
        <w:spacing w:after="0"/>
        <w:rPr>
          <w:b/>
          <w:sz w:val="32"/>
          <w:szCs w:val="32"/>
        </w:rPr>
      </w:pPr>
    </w:p>
    <w:p w:rsidR="00FE0A38" w:rsidRDefault="00FE0A38" w:rsidP="00FE0A38">
      <w:pPr>
        <w:spacing w:after="0"/>
        <w:rPr>
          <w:b/>
          <w:sz w:val="32"/>
          <w:szCs w:val="32"/>
        </w:rPr>
      </w:pPr>
      <w:r>
        <w:rPr>
          <w:b/>
          <w:sz w:val="32"/>
          <w:szCs w:val="32"/>
        </w:rPr>
        <w:t>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b/>
                <w:color w:val="000000"/>
                <w:sz w:val="24"/>
                <w:szCs w:val="28"/>
              </w:rPr>
            </w:pPr>
            <w:r w:rsidRPr="0065779C">
              <w:rPr>
                <w:b/>
                <w:color w:val="000000"/>
                <w:sz w:val="24"/>
                <w:szCs w:val="28"/>
              </w:rPr>
              <w:t>Lesson Reflection</w:t>
            </w:r>
          </w:p>
          <w:p w:rsidR="00FE0A38" w:rsidRDefault="00FE0A38" w:rsidP="00FE0A38">
            <w:pPr>
              <w:spacing w:after="0" w:line="240" w:lineRule="auto"/>
              <w:jc w:val="center"/>
              <w:rPr>
                <w:color w:val="000000"/>
                <w:sz w:val="20"/>
                <w:szCs w:val="28"/>
              </w:rPr>
            </w:pPr>
            <w:r w:rsidRPr="00C268A1">
              <w:rPr>
                <w:color w:val="000000"/>
                <w:sz w:val="20"/>
                <w:szCs w:val="28"/>
              </w:rPr>
              <w:t>(What went well in the lesson? What might you do differently the next time you teach it? Evaluate the success of the lesson)</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C268A1" w:rsidRDefault="00FE0A38" w:rsidP="00FE0A38">
            <w:pPr>
              <w:spacing w:after="0" w:line="240" w:lineRule="auto"/>
              <w:jc w:val="center"/>
              <w:rPr>
                <w:color w:val="000000"/>
                <w:sz w:val="20"/>
                <w:szCs w:val="28"/>
              </w:rPr>
            </w:pPr>
          </w:p>
          <w:p w:rsidR="00FE0A38" w:rsidRPr="0065779C" w:rsidRDefault="00FE0A38" w:rsidP="00FE0A38">
            <w:pPr>
              <w:spacing w:after="0" w:line="240" w:lineRule="auto"/>
              <w:jc w:val="center"/>
              <w:rPr>
                <w:b/>
                <w:color w:val="000000"/>
                <w:sz w:val="20"/>
                <w:szCs w:val="28"/>
              </w:rPr>
            </w:pPr>
          </w:p>
          <w:p w:rsidR="00FE0A38" w:rsidRPr="0065779C" w:rsidRDefault="00FE0A38" w:rsidP="00FE0A38">
            <w:pPr>
              <w:spacing w:after="0" w:line="240" w:lineRule="auto"/>
              <w:rPr>
                <w:b/>
              </w:rPr>
            </w:pPr>
          </w:p>
        </w:tc>
        <w:tc>
          <w:tcPr>
            <w:tcW w:w="7218" w:type="dxa"/>
          </w:tcPr>
          <w:p w:rsidR="00FE0A38" w:rsidRPr="008D664C" w:rsidRDefault="003C3AFC" w:rsidP="00FE0A38">
            <w:pPr>
              <w:spacing w:after="0" w:line="240" w:lineRule="auto"/>
              <w:rPr>
                <w:b/>
              </w:rPr>
            </w:pPr>
            <w:r>
              <w:rPr>
                <w:b/>
              </w:rPr>
              <w:t xml:space="preserve">I had quite a bit of success with this two-day lesson. The students really enjoyed viewing both the Schoolhouse Rock clip as well as the clip from “Pocahontas”. We had a lot of fun and good discussion when analyzing the song lyrics. The students seemed more engaged in creating the expansion posters and coloring the expansion maps as opposed to the letter writing assignment. I attribute this to the fact that most of my students are more kinesthetic learners. They are extremely creative and like to draw and create posters. I believe next time I will have the students create a propaganda poster in regards to Native American treatment during expansion. The students will take a “pro” Native American or “anti” Native American stance with their posters. </w:t>
            </w:r>
          </w:p>
        </w:tc>
      </w:tr>
    </w:tbl>
    <w:p w:rsidR="00FE0A38" w:rsidRDefault="00FE0A38" w:rsidP="00FE0A38">
      <w:pPr>
        <w:rPr>
          <w:b/>
          <w:sz w:val="32"/>
          <w:szCs w:val="32"/>
        </w:rPr>
      </w:pPr>
      <w:r>
        <w:rPr>
          <w:b/>
          <w:sz w:val="32"/>
          <w:szCs w:val="32"/>
        </w:rPr>
        <w:t>Materials Needed for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color w:val="000000"/>
                <w:sz w:val="20"/>
                <w:szCs w:val="28"/>
              </w:rPr>
            </w:pPr>
            <w:r>
              <w:rPr>
                <w:b/>
                <w:color w:val="000000"/>
                <w:sz w:val="24"/>
                <w:szCs w:val="28"/>
              </w:rPr>
              <w:t>Lesson Materials</w:t>
            </w:r>
            <w:r w:rsidR="0099380C">
              <w:rPr>
                <w:b/>
                <w:color w:val="000000"/>
                <w:sz w:val="24"/>
                <w:szCs w:val="28"/>
              </w:rPr>
              <w:t xml:space="preserve"> and Handouts</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C268A1" w:rsidRDefault="00FE0A38" w:rsidP="00FE0A38">
            <w:pPr>
              <w:spacing w:after="0" w:line="240" w:lineRule="auto"/>
              <w:jc w:val="center"/>
              <w:rPr>
                <w:color w:val="000000"/>
                <w:sz w:val="20"/>
                <w:szCs w:val="28"/>
              </w:rPr>
            </w:pPr>
          </w:p>
          <w:p w:rsidR="00FE0A38" w:rsidRPr="0065779C" w:rsidRDefault="00FE0A38" w:rsidP="00FE0A38">
            <w:pPr>
              <w:spacing w:after="0" w:line="240" w:lineRule="auto"/>
              <w:jc w:val="center"/>
              <w:rPr>
                <w:b/>
                <w:color w:val="000000"/>
                <w:sz w:val="20"/>
                <w:szCs w:val="28"/>
              </w:rPr>
            </w:pPr>
          </w:p>
          <w:p w:rsidR="00FE0A38" w:rsidRPr="0065779C" w:rsidRDefault="00FE0A38" w:rsidP="00FE0A38">
            <w:pPr>
              <w:spacing w:after="0" w:line="240" w:lineRule="auto"/>
              <w:rPr>
                <w:b/>
              </w:rPr>
            </w:pPr>
          </w:p>
        </w:tc>
        <w:tc>
          <w:tcPr>
            <w:tcW w:w="7218" w:type="dxa"/>
          </w:tcPr>
          <w:p w:rsidR="00FE0A38" w:rsidRDefault="003C3AFC" w:rsidP="003C3AFC">
            <w:pPr>
              <w:numPr>
                <w:ilvl w:val="0"/>
                <w:numId w:val="17"/>
              </w:numPr>
              <w:spacing w:after="0" w:line="240" w:lineRule="auto"/>
              <w:rPr>
                <w:b/>
              </w:rPr>
            </w:pPr>
            <w:r>
              <w:rPr>
                <w:b/>
              </w:rPr>
              <w:lastRenderedPageBreak/>
              <w:t>Blank Westward Expansion Maps</w:t>
            </w:r>
          </w:p>
          <w:p w:rsidR="003C3AFC" w:rsidRDefault="003C3AFC" w:rsidP="003C3AFC">
            <w:pPr>
              <w:numPr>
                <w:ilvl w:val="0"/>
                <w:numId w:val="17"/>
              </w:numPr>
              <w:spacing w:after="0" w:line="240" w:lineRule="auto"/>
              <w:rPr>
                <w:b/>
              </w:rPr>
            </w:pPr>
            <w:r>
              <w:rPr>
                <w:b/>
              </w:rPr>
              <w:t>Westward Expansion Guided Notes</w:t>
            </w:r>
          </w:p>
          <w:p w:rsidR="003C3AFC" w:rsidRDefault="003C3AFC" w:rsidP="003C3AFC">
            <w:pPr>
              <w:numPr>
                <w:ilvl w:val="0"/>
                <w:numId w:val="17"/>
              </w:numPr>
              <w:spacing w:after="0" w:line="240" w:lineRule="auto"/>
              <w:rPr>
                <w:b/>
              </w:rPr>
            </w:pPr>
            <w:r>
              <w:rPr>
                <w:b/>
              </w:rPr>
              <w:t>Westward Expansion Power Point</w:t>
            </w:r>
          </w:p>
          <w:p w:rsidR="003C3AFC" w:rsidRDefault="003C3AFC" w:rsidP="003C3AFC">
            <w:pPr>
              <w:numPr>
                <w:ilvl w:val="0"/>
                <w:numId w:val="17"/>
              </w:numPr>
              <w:spacing w:after="0" w:line="240" w:lineRule="auto"/>
              <w:rPr>
                <w:b/>
              </w:rPr>
            </w:pPr>
            <w:r>
              <w:rPr>
                <w:b/>
              </w:rPr>
              <w:t>Poster board or blank paper</w:t>
            </w:r>
          </w:p>
          <w:p w:rsidR="003C3AFC" w:rsidRDefault="003C3AFC" w:rsidP="003C3AFC">
            <w:pPr>
              <w:numPr>
                <w:ilvl w:val="0"/>
                <w:numId w:val="17"/>
              </w:numPr>
              <w:spacing w:after="0" w:line="240" w:lineRule="auto"/>
              <w:rPr>
                <w:b/>
              </w:rPr>
            </w:pPr>
            <w:r>
              <w:rPr>
                <w:b/>
              </w:rPr>
              <w:lastRenderedPageBreak/>
              <w:t>Colored pencils, crayons, markers, glue</w:t>
            </w:r>
          </w:p>
          <w:p w:rsidR="003C3AFC" w:rsidRDefault="003C3AFC" w:rsidP="003C3AFC">
            <w:pPr>
              <w:numPr>
                <w:ilvl w:val="0"/>
                <w:numId w:val="17"/>
              </w:numPr>
              <w:spacing w:after="0" w:line="240" w:lineRule="auto"/>
              <w:rPr>
                <w:b/>
              </w:rPr>
            </w:pPr>
            <w:r>
              <w:rPr>
                <w:b/>
                <w:i/>
              </w:rPr>
              <w:t xml:space="preserve">Schoolhouse Rock Clip - </w:t>
            </w:r>
            <w:r>
              <w:rPr>
                <w:b/>
              </w:rPr>
              <w:t>“Elbow Room” (available on Youtube.com)</w:t>
            </w:r>
          </w:p>
          <w:p w:rsidR="003C3AFC" w:rsidRDefault="003C3AFC" w:rsidP="003C3AFC">
            <w:pPr>
              <w:numPr>
                <w:ilvl w:val="0"/>
                <w:numId w:val="17"/>
              </w:numPr>
              <w:spacing w:after="0" w:line="240" w:lineRule="auto"/>
              <w:rPr>
                <w:b/>
              </w:rPr>
            </w:pPr>
            <w:r>
              <w:rPr>
                <w:b/>
              </w:rPr>
              <w:t>Westward Expansion Effects on Native Americans Guided Notes</w:t>
            </w:r>
          </w:p>
          <w:p w:rsidR="003C3AFC" w:rsidRDefault="003C3AFC" w:rsidP="003C3AFC">
            <w:pPr>
              <w:numPr>
                <w:ilvl w:val="0"/>
                <w:numId w:val="17"/>
              </w:numPr>
              <w:spacing w:after="0" w:line="240" w:lineRule="auto"/>
              <w:rPr>
                <w:b/>
              </w:rPr>
            </w:pPr>
            <w:r>
              <w:rPr>
                <w:b/>
              </w:rPr>
              <w:t>Westward Expansion Effects on Native Americans Power Point</w:t>
            </w:r>
          </w:p>
          <w:p w:rsidR="003C3AFC" w:rsidRPr="003C3AFC" w:rsidRDefault="003C3AFC" w:rsidP="003C3AFC">
            <w:pPr>
              <w:numPr>
                <w:ilvl w:val="0"/>
                <w:numId w:val="17"/>
              </w:numPr>
              <w:spacing w:after="0" w:line="240" w:lineRule="auto"/>
              <w:rPr>
                <w:b/>
              </w:rPr>
            </w:pPr>
            <w:r>
              <w:rPr>
                <w:b/>
              </w:rPr>
              <w:t xml:space="preserve">Video clip: “Savages” from the film </w:t>
            </w:r>
            <w:r w:rsidRPr="003C3AFC">
              <w:rPr>
                <w:b/>
                <w:i/>
              </w:rPr>
              <w:t>Pocahontas</w:t>
            </w:r>
            <w:r>
              <w:rPr>
                <w:b/>
                <w:i/>
              </w:rPr>
              <w:t xml:space="preserve"> (Walt Disney Pictures/Buena Vista Distribution, 1995)</w:t>
            </w:r>
          </w:p>
          <w:p w:rsidR="003C3AFC" w:rsidRPr="008D664C" w:rsidRDefault="003C3AFC" w:rsidP="003C3AFC">
            <w:pPr>
              <w:numPr>
                <w:ilvl w:val="0"/>
                <w:numId w:val="17"/>
              </w:numPr>
              <w:spacing w:after="0" w:line="240" w:lineRule="auto"/>
              <w:rPr>
                <w:b/>
              </w:rPr>
            </w:pPr>
            <w:r>
              <w:rPr>
                <w:b/>
              </w:rPr>
              <w:t>‘Savages” lyrics</w:t>
            </w:r>
          </w:p>
        </w:tc>
      </w:tr>
    </w:tbl>
    <w:p w:rsidR="00FE0A38" w:rsidRPr="00462C66" w:rsidRDefault="00FE0A38" w:rsidP="00FE0A38">
      <w:pPr>
        <w:rPr>
          <w:b/>
          <w:sz w:val="32"/>
          <w:szCs w:val="32"/>
        </w:rPr>
      </w:pPr>
    </w:p>
    <w:sectPr w:rsidR="00FE0A38" w:rsidRPr="00462C66" w:rsidSect="00FE0A3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20B"/>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
    <w:nsid w:val="0D2B5C32"/>
    <w:multiLevelType w:val="hybridMultilevel"/>
    <w:tmpl w:val="71EE22EC"/>
    <w:lvl w:ilvl="0" w:tplc="1826BBC0">
      <w:start w:val="1"/>
      <w:numFmt w:val="bullet"/>
      <w:lvlText w:val=""/>
      <w:lvlJc w:val="left"/>
      <w:pPr>
        <w:tabs>
          <w:tab w:val="num" w:pos="720"/>
        </w:tabs>
        <w:ind w:left="720" w:hanging="360"/>
      </w:pPr>
      <w:rPr>
        <w:rFonts w:ascii="Wingdings" w:hAnsi="Wingdings" w:hint="default"/>
      </w:rPr>
    </w:lvl>
    <w:lvl w:ilvl="1" w:tplc="2DA8EEF8" w:tentative="1">
      <w:start w:val="1"/>
      <w:numFmt w:val="bullet"/>
      <w:lvlText w:val=""/>
      <w:lvlJc w:val="left"/>
      <w:pPr>
        <w:tabs>
          <w:tab w:val="num" w:pos="1440"/>
        </w:tabs>
        <w:ind w:left="1440" w:hanging="360"/>
      </w:pPr>
      <w:rPr>
        <w:rFonts w:ascii="Wingdings" w:hAnsi="Wingdings" w:hint="default"/>
      </w:rPr>
    </w:lvl>
    <w:lvl w:ilvl="2" w:tplc="2B385806" w:tentative="1">
      <w:start w:val="1"/>
      <w:numFmt w:val="bullet"/>
      <w:lvlText w:val=""/>
      <w:lvlJc w:val="left"/>
      <w:pPr>
        <w:tabs>
          <w:tab w:val="num" w:pos="2160"/>
        </w:tabs>
        <w:ind w:left="2160" w:hanging="360"/>
      </w:pPr>
      <w:rPr>
        <w:rFonts w:ascii="Wingdings" w:hAnsi="Wingdings" w:hint="default"/>
      </w:rPr>
    </w:lvl>
    <w:lvl w:ilvl="3" w:tplc="77768676" w:tentative="1">
      <w:start w:val="1"/>
      <w:numFmt w:val="bullet"/>
      <w:lvlText w:val=""/>
      <w:lvlJc w:val="left"/>
      <w:pPr>
        <w:tabs>
          <w:tab w:val="num" w:pos="2880"/>
        </w:tabs>
        <w:ind w:left="2880" w:hanging="360"/>
      </w:pPr>
      <w:rPr>
        <w:rFonts w:ascii="Wingdings" w:hAnsi="Wingdings" w:hint="default"/>
      </w:rPr>
    </w:lvl>
    <w:lvl w:ilvl="4" w:tplc="D9AC19AE" w:tentative="1">
      <w:start w:val="1"/>
      <w:numFmt w:val="bullet"/>
      <w:lvlText w:val=""/>
      <w:lvlJc w:val="left"/>
      <w:pPr>
        <w:tabs>
          <w:tab w:val="num" w:pos="3600"/>
        </w:tabs>
        <w:ind w:left="3600" w:hanging="360"/>
      </w:pPr>
      <w:rPr>
        <w:rFonts w:ascii="Wingdings" w:hAnsi="Wingdings" w:hint="default"/>
      </w:rPr>
    </w:lvl>
    <w:lvl w:ilvl="5" w:tplc="8CFC2860" w:tentative="1">
      <w:start w:val="1"/>
      <w:numFmt w:val="bullet"/>
      <w:lvlText w:val=""/>
      <w:lvlJc w:val="left"/>
      <w:pPr>
        <w:tabs>
          <w:tab w:val="num" w:pos="4320"/>
        </w:tabs>
        <w:ind w:left="4320" w:hanging="360"/>
      </w:pPr>
      <w:rPr>
        <w:rFonts w:ascii="Wingdings" w:hAnsi="Wingdings" w:hint="default"/>
      </w:rPr>
    </w:lvl>
    <w:lvl w:ilvl="6" w:tplc="79A4191E" w:tentative="1">
      <w:start w:val="1"/>
      <w:numFmt w:val="bullet"/>
      <w:lvlText w:val=""/>
      <w:lvlJc w:val="left"/>
      <w:pPr>
        <w:tabs>
          <w:tab w:val="num" w:pos="5040"/>
        </w:tabs>
        <w:ind w:left="5040" w:hanging="360"/>
      </w:pPr>
      <w:rPr>
        <w:rFonts w:ascii="Wingdings" w:hAnsi="Wingdings" w:hint="default"/>
      </w:rPr>
    </w:lvl>
    <w:lvl w:ilvl="7" w:tplc="F0EE82E2" w:tentative="1">
      <w:start w:val="1"/>
      <w:numFmt w:val="bullet"/>
      <w:lvlText w:val=""/>
      <w:lvlJc w:val="left"/>
      <w:pPr>
        <w:tabs>
          <w:tab w:val="num" w:pos="5760"/>
        </w:tabs>
        <w:ind w:left="5760" w:hanging="360"/>
      </w:pPr>
      <w:rPr>
        <w:rFonts w:ascii="Wingdings" w:hAnsi="Wingdings" w:hint="default"/>
      </w:rPr>
    </w:lvl>
    <w:lvl w:ilvl="8" w:tplc="BA18C63A" w:tentative="1">
      <w:start w:val="1"/>
      <w:numFmt w:val="bullet"/>
      <w:lvlText w:val=""/>
      <w:lvlJc w:val="left"/>
      <w:pPr>
        <w:tabs>
          <w:tab w:val="num" w:pos="6480"/>
        </w:tabs>
        <w:ind w:left="6480" w:hanging="360"/>
      </w:pPr>
      <w:rPr>
        <w:rFonts w:ascii="Wingdings" w:hAnsi="Wingdings" w:hint="default"/>
      </w:rPr>
    </w:lvl>
  </w:abstractNum>
  <w:abstractNum w:abstractNumId="2">
    <w:nsid w:val="140113CF"/>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373EC7"/>
    <w:multiLevelType w:val="hybridMultilevel"/>
    <w:tmpl w:val="270A267E"/>
    <w:lvl w:ilvl="0" w:tplc="2A8CA544">
      <w:start w:val="1"/>
      <w:numFmt w:val="bullet"/>
      <w:lvlText w:val=""/>
      <w:lvlJc w:val="left"/>
      <w:pPr>
        <w:tabs>
          <w:tab w:val="num" w:pos="720"/>
        </w:tabs>
        <w:ind w:left="720" w:hanging="360"/>
      </w:pPr>
      <w:rPr>
        <w:rFonts w:ascii="Wingdings" w:hAnsi="Wingdings" w:hint="default"/>
      </w:rPr>
    </w:lvl>
    <w:lvl w:ilvl="1" w:tplc="D31C54B6" w:tentative="1">
      <w:start w:val="1"/>
      <w:numFmt w:val="bullet"/>
      <w:lvlText w:val=""/>
      <w:lvlJc w:val="left"/>
      <w:pPr>
        <w:tabs>
          <w:tab w:val="num" w:pos="1440"/>
        </w:tabs>
        <w:ind w:left="1440" w:hanging="360"/>
      </w:pPr>
      <w:rPr>
        <w:rFonts w:ascii="Wingdings" w:hAnsi="Wingdings" w:hint="default"/>
      </w:rPr>
    </w:lvl>
    <w:lvl w:ilvl="2" w:tplc="502291C0" w:tentative="1">
      <w:start w:val="1"/>
      <w:numFmt w:val="bullet"/>
      <w:lvlText w:val=""/>
      <w:lvlJc w:val="left"/>
      <w:pPr>
        <w:tabs>
          <w:tab w:val="num" w:pos="2160"/>
        </w:tabs>
        <w:ind w:left="2160" w:hanging="360"/>
      </w:pPr>
      <w:rPr>
        <w:rFonts w:ascii="Wingdings" w:hAnsi="Wingdings" w:hint="default"/>
      </w:rPr>
    </w:lvl>
    <w:lvl w:ilvl="3" w:tplc="128CE8FA" w:tentative="1">
      <w:start w:val="1"/>
      <w:numFmt w:val="bullet"/>
      <w:lvlText w:val=""/>
      <w:lvlJc w:val="left"/>
      <w:pPr>
        <w:tabs>
          <w:tab w:val="num" w:pos="2880"/>
        </w:tabs>
        <w:ind w:left="2880" w:hanging="360"/>
      </w:pPr>
      <w:rPr>
        <w:rFonts w:ascii="Wingdings" w:hAnsi="Wingdings" w:hint="default"/>
      </w:rPr>
    </w:lvl>
    <w:lvl w:ilvl="4" w:tplc="65143158" w:tentative="1">
      <w:start w:val="1"/>
      <w:numFmt w:val="bullet"/>
      <w:lvlText w:val=""/>
      <w:lvlJc w:val="left"/>
      <w:pPr>
        <w:tabs>
          <w:tab w:val="num" w:pos="3600"/>
        </w:tabs>
        <w:ind w:left="3600" w:hanging="360"/>
      </w:pPr>
      <w:rPr>
        <w:rFonts w:ascii="Wingdings" w:hAnsi="Wingdings" w:hint="default"/>
      </w:rPr>
    </w:lvl>
    <w:lvl w:ilvl="5" w:tplc="8C4A60E4" w:tentative="1">
      <w:start w:val="1"/>
      <w:numFmt w:val="bullet"/>
      <w:lvlText w:val=""/>
      <w:lvlJc w:val="left"/>
      <w:pPr>
        <w:tabs>
          <w:tab w:val="num" w:pos="4320"/>
        </w:tabs>
        <w:ind w:left="4320" w:hanging="360"/>
      </w:pPr>
      <w:rPr>
        <w:rFonts w:ascii="Wingdings" w:hAnsi="Wingdings" w:hint="default"/>
      </w:rPr>
    </w:lvl>
    <w:lvl w:ilvl="6" w:tplc="70025F6C" w:tentative="1">
      <w:start w:val="1"/>
      <w:numFmt w:val="bullet"/>
      <w:lvlText w:val=""/>
      <w:lvlJc w:val="left"/>
      <w:pPr>
        <w:tabs>
          <w:tab w:val="num" w:pos="5040"/>
        </w:tabs>
        <w:ind w:left="5040" w:hanging="360"/>
      </w:pPr>
      <w:rPr>
        <w:rFonts w:ascii="Wingdings" w:hAnsi="Wingdings" w:hint="default"/>
      </w:rPr>
    </w:lvl>
    <w:lvl w:ilvl="7" w:tplc="1932F21A" w:tentative="1">
      <w:start w:val="1"/>
      <w:numFmt w:val="bullet"/>
      <w:lvlText w:val=""/>
      <w:lvlJc w:val="left"/>
      <w:pPr>
        <w:tabs>
          <w:tab w:val="num" w:pos="5760"/>
        </w:tabs>
        <w:ind w:left="5760" w:hanging="360"/>
      </w:pPr>
      <w:rPr>
        <w:rFonts w:ascii="Wingdings" w:hAnsi="Wingdings" w:hint="default"/>
      </w:rPr>
    </w:lvl>
    <w:lvl w:ilvl="8" w:tplc="9AB6CC8E" w:tentative="1">
      <w:start w:val="1"/>
      <w:numFmt w:val="bullet"/>
      <w:lvlText w:val=""/>
      <w:lvlJc w:val="left"/>
      <w:pPr>
        <w:tabs>
          <w:tab w:val="num" w:pos="6480"/>
        </w:tabs>
        <w:ind w:left="6480" w:hanging="360"/>
      </w:pPr>
      <w:rPr>
        <w:rFonts w:ascii="Wingdings" w:hAnsi="Wingdings" w:hint="default"/>
      </w:rPr>
    </w:lvl>
  </w:abstractNum>
  <w:abstractNum w:abstractNumId="4">
    <w:nsid w:val="1EE9019B"/>
    <w:multiLevelType w:val="hybridMultilevel"/>
    <w:tmpl w:val="952E8B96"/>
    <w:lvl w:ilvl="0" w:tplc="8D22C412">
      <w:start w:val="1"/>
      <w:numFmt w:val="bullet"/>
      <w:lvlText w:val=""/>
      <w:lvlJc w:val="left"/>
      <w:pPr>
        <w:tabs>
          <w:tab w:val="num" w:pos="720"/>
        </w:tabs>
        <w:ind w:left="720" w:hanging="360"/>
      </w:pPr>
      <w:rPr>
        <w:rFonts w:ascii="Wingdings" w:hAnsi="Wingdings" w:hint="default"/>
      </w:rPr>
    </w:lvl>
    <w:lvl w:ilvl="1" w:tplc="7F02EB0C" w:tentative="1">
      <w:start w:val="1"/>
      <w:numFmt w:val="bullet"/>
      <w:lvlText w:val=""/>
      <w:lvlJc w:val="left"/>
      <w:pPr>
        <w:tabs>
          <w:tab w:val="num" w:pos="1440"/>
        </w:tabs>
        <w:ind w:left="1440" w:hanging="360"/>
      </w:pPr>
      <w:rPr>
        <w:rFonts w:ascii="Wingdings" w:hAnsi="Wingdings" w:hint="default"/>
      </w:rPr>
    </w:lvl>
    <w:lvl w:ilvl="2" w:tplc="BB7E7B68" w:tentative="1">
      <w:start w:val="1"/>
      <w:numFmt w:val="bullet"/>
      <w:lvlText w:val=""/>
      <w:lvlJc w:val="left"/>
      <w:pPr>
        <w:tabs>
          <w:tab w:val="num" w:pos="2160"/>
        </w:tabs>
        <w:ind w:left="2160" w:hanging="360"/>
      </w:pPr>
      <w:rPr>
        <w:rFonts w:ascii="Wingdings" w:hAnsi="Wingdings" w:hint="default"/>
      </w:rPr>
    </w:lvl>
    <w:lvl w:ilvl="3" w:tplc="A0F6719C" w:tentative="1">
      <w:start w:val="1"/>
      <w:numFmt w:val="bullet"/>
      <w:lvlText w:val=""/>
      <w:lvlJc w:val="left"/>
      <w:pPr>
        <w:tabs>
          <w:tab w:val="num" w:pos="2880"/>
        </w:tabs>
        <w:ind w:left="2880" w:hanging="360"/>
      </w:pPr>
      <w:rPr>
        <w:rFonts w:ascii="Wingdings" w:hAnsi="Wingdings" w:hint="default"/>
      </w:rPr>
    </w:lvl>
    <w:lvl w:ilvl="4" w:tplc="0A7A45AE" w:tentative="1">
      <w:start w:val="1"/>
      <w:numFmt w:val="bullet"/>
      <w:lvlText w:val=""/>
      <w:lvlJc w:val="left"/>
      <w:pPr>
        <w:tabs>
          <w:tab w:val="num" w:pos="3600"/>
        </w:tabs>
        <w:ind w:left="3600" w:hanging="360"/>
      </w:pPr>
      <w:rPr>
        <w:rFonts w:ascii="Wingdings" w:hAnsi="Wingdings" w:hint="default"/>
      </w:rPr>
    </w:lvl>
    <w:lvl w:ilvl="5" w:tplc="B78A984E" w:tentative="1">
      <w:start w:val="1"/>
      <w:numFmt w:val="bullet"/>
      <w:lvlText w:val=""/>
      <w:lvlJc w:val="left"/>
      <w:pPr>
        <w:tabs>
          <w:tab w:val="num" w:pos="4320"/>
        </w:tabs>
        <w:ind w:left="4320" w:hanging="360"/>
      </w:pPr>
      <w:rPr>
        <w:rFonts w:ascii="Wingdings" w:hAnsi="Wingdings" w:hint="default"/>
      </w:rPr>
    </w:lvl>
    <w:lvl w:ilvl="6" w:tplc="76CE17B2" w:tentative="1">
      <w:start w:val="1"/>
      <w:numFmt w:val="bullet"/>
      <w:lvlText w:val=""/>
      <w:lvlJc w:val="left"/>
      <w:pPr>
        <w:tabs>
          <w:tab w:val="num" w:pos="5040"/>
        </w:tabs>
        <w:ind w:left="5040" w:hanging="360"/>
      </w:pPr>
      <w:rPr>
        <w:rFonts w:ascii="Wingdings" w:hAnsi="Wingdings" w:hint="default"/>
      </w:rPr>
    </w:lvl>
    <w:lvl w:ilvl="7" w:tplc="84F2CA58" w:tentative="1">
      <w:start w:val="1"/>
      <w:numFmt w:val="bullet"/>
      <w:lvlText w:val=""/>
      <w:lvlJc w:val="left"/>
      <w:pPr>
        <w:tabs>
          <w:tab w:val="num" w:pos="5760"/>
        </w:tabs>
        <w:ind w:left="5760" w:hanging="360"/>
      </w:pPr>
      <w:rPr>
        <w:rFonts w:ascii="Wingdings" w:hAnsi="Wingdings" w:hint="default"/>
      </w:rPr>
    </w:lvl>
    <w:lvl w:ilvl="8" w:tplc="442822D8" w:tentative="1">
      <w:start w:val="1"/>
      <w:numFmt w:val="bullet"/>
      <w:lvlText w:val=""/>
      <w:lvlJc w:val="left"/>
      <w:pPr>
        <w:tabs>
          <w:tab w:val="num" w:pos="6480"/>
        </w:tabs>
        <w:ind w:left="6480" w:hanging="360"/>
      </w:pPr>
      <w:rPr>
        <w:rFonts w:ascii="Wingdings" w:hAnsi="Wingdings" w:hint="default"/>
      </w:rPr>
    </w:lvl>
  </w:abstractNum>
  <w:abstractNum w:abstractNumId="5">
    <w:nsid w:val="1F45437C"/>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B252B"/>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934D30"/>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8">
    <w:nsid w:val="2956099B"/>
    <w:multiLevelType w:val="hybridMultilevel"/>
    <w:tmpl w:val="2936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83D83"/>
    <w:multiLevelType w:val="hybridMultilevel"/>
    <w:tmpl w:val="32D2F60C"/>
    <w:lvl w:ilvl="0" w:tplc="F66ACBDC">
      <w:start w:val="1"/>
      <w:numFmt w:val="bullet"/>
      <w:lvlText w:val=""/>
      <w:lvlJc w:val="left"/>
      <w:pPr>
        <w:tabs>
          <w:tab w:val="num" w:pos="720"/>
        </w:tabs>
        <w:ind w:left="720" w:hanging="360"/>
      </w:pPr>
      <w:rPr>
        <w:rFonts w:ascii="Wingdings" w:hAnsi="Wingdings" w:hint="default"/>
      </w:rPr>
    </w:lvl>
    <w:lvl w:ilvl="1" w:tplc="51FA55DA" w:tentative="1">
      <w:start w:val="1"/>
      <w:numFmt w:val="bullet"/>
      <w:lvlText w:val=""/>
      <w:lvlJc w:val="left"/>
      <w:pPr>
        <w:tabs>
          <w:tab w:val="num" w:pos="1440"/>
        </w:tabs>
        <w:ind w:left="1440" w:hanging="360"/>
      </w:pPr>
      <w:rPr>
        <w:rFonts w:ascii="Wingdings" w:hAnsi="Wingdings" w:hint="default"/>
      </w:rPr>
    </w:lvl>
    <w:lvl w:ilvl="2" w:tplc="0B6C895E" w:tentative="1">
      <w:start w:val="1"/>
      <w:numFmt w:val="bullet"/>
      <w:lvlText w:val=""/>
      <w:lvlJc w:val="left"/>
      <w:pPr>
        <w:tabs>
          <w:tab w:val="num" w:pos="2160"/>
        </w:tabs>
        <w:ind w:left="2160" w:hanging="360"/>
      </w:pPr>
      <w:rPr>
        <w:rFonts w:ascii="Wingdings" w:hAnsi="Wingdings" w:hint="default"/>
      </w:rPr>
    </w:lvl>
    <w:lvl w:ilvl="3" w:tplc="6E5ADCA0" w:tentative="1">
      <w:start w:val="1"/>
      <w:numFmt w:val="bullet"/>
      <w:lvlText w:val=""/>
      <w:lvlJc w:val="left"/>
      <w:pPr>
        <w:tabs>
          <w:tab w:val="num" w:pos="2880"/>
        </w:tabs>
        <w:ind w:left="2880" w:hanging="360"/>
      </w:pPr>
      <w:rPr>
        <w:rFonts w:ascii="Wingdings" w:hAnsi="Wingdings" w:hint="default"/>
      </w:rPr>
    </w:lvl>
    <w:lvl w:ilvl="4" w:tplc="7CF09DBA" w:tentative="1">
      <w:start w:val="1"/>
      <w:numFmt w:val="bullet"/>
      <w:lvlText w:val=""/>
      <w:lvlJc w:val="left"/>
      <w:pPr>
        <w:tabs>
          <w:tab w:val="num" w:pos="3600"/>
        </w:tabs>
        <w:ind w:left="3600" w:hanging="360"/>
      </w:pPr>
      <w:rPr>
        <w:rFonts w:ascii="Wingdings" w:hAnsi="Wingdings" w:hint="default"/>
      </w:rPr>
    </w:lvl>
    <w:lvl w:ilvl="5" w:tplc="92543F5A" w:tentative="1">
      <w:start w:val="1"/>
      <w:numFmt w:val="bullet"/>
      <w:lvlText w:val=""/>
      <w:lvlJc w:val="left"/>
      <w:pPr>
        <w:tabs>
          <w:tab w:val="num" w:pos="4320"/>
        </w:tabs>
        <w:ind w:left="4320" w:hanging="360"/>
      </w:pPr>
      <w:rPr>
        <w:rFonts w:ascii="Wingdings" w:hAnsi="Wingdings" w:hint="default"/>
      </w:rPr>
    </w:lvl>
    <w:lvl w:ilvl="6" w:tplc="E2489C98" w:tentative="1">
      <w:start w:val="1"/>
      <w:numFmt w:val="bullet"/>
      <w:lvlText w:val=""/>
      <w:lvlJc w:val="left"/>
      <w:pPr>
        <w:tabs>
          <w:tab w:val="num" w:pos="5040"/>
        </w:tabs>
        <w:ind w:left="5040" w:hanging="360"/>
      </w:pPr>
      <w:rPr>
        <w:rFonts w:ascii="Wingdings" w:hAnsi="Wingdings" w:hint="default"/>
      </w:rPr>
    </w:lvl>
    <w:lvl w:ilvl="7" w:tplc="0DF271E4" w:tentative="1">
      <w:start w:val="1"/>
      <w:numFmt w:val="bullet"/>
      <w:lvlText w:val=""/>
      <w:lvlJc w:val="left"/>
      <w:pPr>
        <w:tabs>
          <w:tab w:val="num" w:pos="5760"/>
        </w:tabs>
        <w:ind w:left="5760" w:hanging="360"/>
      </w:pPr>
      <w:rPr>
        <w:rFonts w:ascii="Wingdings" w:hAnsi="Wingdings" w:hint="default"/>
      </w:rPr>
    </w:lvl>
    <w:lvl w:ilvl="8" w:tplc="C4849064" w:tentative="1">
      <w:start w:val="1"/>
      <w:numFmt w:val="bullet"/>
      <w:lvlText w:val=""/>
      <w:lvlJc w:val="left"/>
      <w:pPr>
        <w:tabs>
          <w:tab w:val="num" w:pos="6480"/>
        </w:tabs>
        <w:ind w:left="6480" w:hanging="360"/>
      </w:pPr>
      <w:rPr>
        <w:rFonts w:ascii="Wingdings" w:hAnsi="Wingdings" w:hint="default"/>
      </w:rPr>
    </w:lvl>
  </w:abstractNum>
  <w:abstractNum w:abstractNumId="10">
    <w:nsid w:val="36807DE6"/>
    <w:multiLevelType w:val="hybridMultilevel"/>
    <w:tmpl w:val="4EC42C70"/>
    <w:lvl w:ilvl="0" w:tplc="2E10A542">
      <w:start w:val="1"/>
      <w:numFmt w:val="bullet"/>
      <w:lvlText w:val=""/>
      <w:lvlJc w:val="left"/>
      <w:pPr>
        <w:tabs>
          <w:tab w:val="num" w:pos="720"/>
        </w:tabs>
        <w:ind w:left="720" w:hanging="360"/>
      </w:pPr>
      <w:rPr>
        <w:rFonts w:ascii="Wingdings" w:hAnsi="Wingdings" w:hint="default"/>
      </w:rPr>
    </w:lvl>
    <w:lvl w:ilvl="1" w:tplc="508EE484">
      <w:start w:val="898"/>
      <w:numFmt w:val="bullet"/>
      <w:lvlText w:val="–"/>
      <w:lvlJc w:val="left"/>
      <w:pPr>
        <w:tabs>
          <w:tab w:val="num" w:pos="1440"/>
        </w:tabs>
        <w:ind w:left="1440" w:hanging="360"/>
      </w:pPr>
      <w:rPr>
        <w:rFonts w:ascii="Arial" w:hAnsi="Arial" w:hint="default"/>
      </w:rPr>
    </w:lvl>
    <w:lvl w:ilvl="2" w:tplc="1F66080C" w:tentative="1">
      <w:start w:val="1"/>
      <w:numFmt w:val="bullet"/>
      <w:lvlText w:val=""/>
      <w:lvlJc w:val="left"/>
      <w:pPr>
        <w:tabs>
          <w:tab w:val="num" w:pos="2160"/>
        </w:tabs>
        <w:ind w:left="2160" w:hanging="360"/>
      </w:pPr>
      <w:rPr>
        <w:rFonts w:ascii="Wingdings" w:hAnsi="Wingdings" w:hint="default"/>
      </w:rPr>
    </w:lvl>
    <w:lvl w:ilvl="3" w:tplc="EF3680C0" w:tentative="1">
      <w:start w:val="1"/>
      <w:numFmt w:val="bullet"/>
      <w:lvlText w:val=""/>
      <w:lvlJc w:val="left"/>
      <w:pPr>
        <w:tabs>
          <w:tab w:val="num" w:pos="2880"/>
        </w:tabs>
        <w:ind w:left="2880" w:hanging="360"/>
      </w:pPr>
      <w:rPr>
        <w:rFonts w:ascii="Wingdings" w:hAnsi="Wingdings" w:hint="default"/>
      </w:rPr>
    </w:lvl>
    <w:lvl w:ilvl="4" w:tplc="D5CA21F4" w:tentative="1">
      <w:start w:val="1"/>
      <w:numFmt w:val="bullet"/>
      <w:lvlText w:val=""/>
      <w:lvlJc w:val="left"/>
      <w:pPr>
        <w:tabs>
          <w:tab w:val="num" w:pos="3600"/>
        </w:tabs>
        <w:ind w:left="3600" w:hanging="360"/>
      </w:pPr>
      <w:rPr>
        <w:rFonts w:ascii="Wingdings" w:hAnsi="Wingdings" w:hint="default"/>
      </w:rPr>
    </w:lvl>
    <w:lvl w:ilvl="5" w:tplc="CEA2AE6E" w:tentative="1">
      <w:start w:val="1"/>
      <w:numFmt w:val="bullet"/>
      <w:lvlText w:val=""/>
      <w:lvlJc w:val="left"/>
      <w:pPr>
        <w:tabs>
          <w:tab w:val="num" w:pos="4320"/>
        </w:tabs>
        <w:ind w:left="4320" w:hanging="360"/>
      </w:pPr>
      <w:rPr>
        <w:rFonts w:ascii="Wingdings" w:hAnsi="Wingdings" w:hint="default"/>
      </w:rPr>
    </w:lvl>
    <w:lvl w:ilvl="6" w:tplc="3620B6F0" w:tentative="1">
      <w:start w:val="1"/>
      <w:numFmt w:val="bullet"/>
      <w:lvlText w:val=""/>
      <w:lvlJc w:val="left"/>
      <w:pPr>
        <w:tabs>
          <w:tab w:val="num" w:pos="5040"/>
        </w:tabs>
        <w:ind w:left="5040" w:hanging="360"/>
      </w:pPr>
      <w:rPr>
        <w:rFonts w:ascii="Wingdings" w:hAnsi="Wingdings" w:hint="default"/>
      </w:rPr>
    </w:lvl>
    <w:lvl w:ilvl="7" w:tplc="A6FE06E6" w:tentative="1">
      <w:start w:val="1"/>
      <w:numFmt w:val="bullet"/>
      <w:lvlText w:val=""/>
      <w:lvlJc w:val="left"/>
      <w:pPr>
        <w:tabs>
          <w:tab w:val="num" w:pos="5760"/>
        </w:tabs>
        <w:ind w:left="5760" w:hanging="360"/>
      </w:pPr>
      <w:rPr>
        <w:rFonts w:ascii="Wingdings" w:hAnsi="Wingdings" w:hint="default"/>
      </w:rPr>
    </w:lvl>
    <w:lvl w:ilvl="8" w:tplc="F2F07EC2" w:tentative="1">
      <w:start w:val="1"/>
      <w:numFmt w:val="bullet"/>
      <w:lvlText w:val=""/>
      <w:lvlJc w:val="left"/>
      <w:pPr>
        <w:tabs>
          <w:tab w:val="num" w:pos="6480"/>
        </w:tabs>
        <w:ind w:left="6480" w:hanging="360"/>
      </w:pPr>
      <w:rPr>
        <w:rFonts w:ascii="Wingdings" w:hAnsi="Wingdings" w:hint="default"/>
      </w:rPr>
    </w:lvl>
  </w:abstractNum>
  <w:abstractNum w:abstractNumId="11">
    <w:nsid w:val="3DAD656B"/>
    <w:multiLevelType w:val="hybridMultilevel"/>
    <w:tmpl w:val="B1E4F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E09C7"/>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6642E0"/>
    <w:multiLevelType w:val="hybridMultilevel"/>
    <w:tmpl w:val="BFA0F42C"/>
    <w:lvl w:ilvl="0" w:tplc="15C68B4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C3D9D"/>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2D23A7"/>
    <w:multiLevelType w:val="hybridMultilevel"/>
    <w:tmpl w:val="97A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4639BC"/>
    <w:multiLevelType w:val="hybridMultilevel"/>
    <w:tmpl w:val="4162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4"/>
  </w:num>
  <w:num w:numId="5">
    <w:abstractNumId w:val="10"/>
  </w:num>
  <w:num w:numId="6">
    <w:abstractNumId w:val="14"/>
  </w:num>
  <w:num w:numId="7">
    <w:abstractNumId w:val="3"/>
  </w:num>
  <w:num w:numId="8">
    <w:abstractNumId w:val="12"/>
  </w:num>
  <w:num w:numId="9">
    <w:abstractNumId w:val="0"/>
  </w:num>
  <w:num w:numId="10">
    <w:abstractNumId w:val="7"/>
  </w:num>
  <w:num w:numId="11">
    <w:abstractNumId w:val="16"/>
  </w:num>
  <w:num w:numId="12">
    <w:abstractNumId w:val="8"/>
  </w:num>
  <w:num w:numId="13">
    <w:abstractNumId w:val="15"/>
  </w:num>
  <w:num w:numId="14">
    <w:abstractNumId w:val="2"/>
  </w:num>
  <w:num w:numId="15">
    <w:abstractNumId w:val="6"/>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783"/>
    <w:rsid w:val="00026783"/>
    <w:rsid w:val="002211FB"/>
    <w:rsid w:val="003C3AFC"/>
    <w:rsid w:val="006A76EA"/>
    <w:rsid w:val="006E61DF"/>
    <w:rsid w:val="0072432F"/>
    <w:rsid w:val="00836C01"/>
    <w:rsid w:val="0099380C"/>
    <w:rsid w:val="00BB66C6"/>
    <w:rsid w:val="00D35B41"/>
    <w:rsid w:val="00F7526C"/>
    <w:rsid w:val="00FE0A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6"/>
    <w:rPr>
      <w:rFonts w:ascii="Tahoma" w:hAnsi="Tahoma" w:cs="Tahoma"/>
      <w:sz w:val="16"/>
      <w:szCs w:val="16"/>
    </w:rPr>
  </w:style>
  <w:style w:type="paragraph" w:customStyle="1" w:styleId="ColorfulList-Accent11">
    <w:name w:val="Colorful List - Accent 11"/>
    <w:basedOn w:val="Normal"/>
    <w:uiPriority w:val="34"/>
    <w:qFormat/>
    <w:rsid w:val="00746B4F"/>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494560">
      <w:bodyDiv w:val="1"/>
      <w:marLeft w:val="0"/>
      <w:marRight w:val="0"/>
      <w:marTop w:val="0"/>
      <w:marBottom w:val="0"/>
      <w:divBdr>
        <w:top w:val="none" w:sz="0" w:space="0" w:color="auto"/>
        <w:left w:val="none" w:sz="0" w:space="0" w:color="auto"/>
        <w:bottom w:val="none" w:sz="0" w:space="0" w:color="auto"/>
        <w:right w:val="none" w:sz="0" w:space="0" w:color="auto"/>
      </w:divBdr>
      <w:divsChild>
        <w:div w:id="51736996">
          <w:marLeft w:val="547"/>
          <w:marRight w:val="0"/>
          <w:marTop w:val="144"/>
          <w:marBottom w:val="0"/>
          <w:divBdr>
            <w:top w:val="none" w:sz="0" w:space="0" w:color="auto"/>
            <w:left w:val="none" w:sz="0" w:space="0" w:color="auto"/>
            <w:bottom w:val="none" w:sz="0" w:space="0" w:color="auto"/>
            <w:right w:val="none" w:sz="0" w:space="0" w:color="auto"/>
          </w:divBdr>
        </w:div>
        <w:div w:id="488598718">
          <w:marLeft w:val="547"/>
          <w:marRight w:val="0"/>
          <w:marTop w:val="144"/>
          <w:marBottom w:val="0"/>
          <w:divBdr>
            <w:top w:val="none" w:sz="0" w:space="0" w:color="auto"/>
            <w:left w:val="none" w:sz="0" w:space="0" w:color="auto"/>
            <w:bottom w:val="none" w:sz="0" w:space="0" w:color="auto"/>
            <w:right w:val="none" w:sz="0" w:space="0" w:color="auto"/>
          </w:divBdr>
        </w:div>
        <w:div w:id="600139746">
          <w:marLeft w:val="547"/>
          <w:marRight w:val="0"/>
          <w:marTop w:val="144"/>
          <w:marBottom w:val="0"/>
          <w:divBdr>
            <w:top w:val="none" w:sz="0" w:space="0" w:color="auto"/>
            <w:left w:val="none" w:sz="0" w:space="0" w:color="auto"/>
            <w:bottom w:val="none" w:sz="0" w:space="0" w:color="auto"/>
            <w:right w:val="none" w:sz="0" w:space="0" w:color="auto"/>
          </w:divBdr>
        </w:div>
        <w:div w:id="1089809230">
          <w:marLeft w:val="1166"/>
          <w:marRight w:val="0"/>
          <w:marTop w:val="125"/>
          <w:marBottom w:val="0"/>
          <w:divBdr>
            <w:top w:val="none" w:sz="0" w:space="0" w:color="auto"/>
            <w:left w:val="none" w:sz="0" w:space="0" w:color="auto"/>
            <w:bottom w:val="none" w:sz="0" w:space="0" w:color="auto"/>
            <w:right w:val="none" w:sz="0" w:space="0" w:color="auto"/>
          </w:divBdr>
        </w:div>
        <w:div w:id="1298993935">
          <w:marLeft w:val="547"/>
          <w:marRight w:val="0"/>
          <w:marTop w:val="144"/>
          <w:marBottom w:val="0"/>
          <w:divBdr>
            <w:top w:val="none" w:sz="0" w:space="0" w:color="auto"/>
            <w:left w:val="none" w:sz="0" w:space="0" w:color="auto"/>
            <w:bottom w:val="none" w:sz="0" w:space="0" w:color="auto"/>
            <w:right w:val="none" w:sz="0" w:space="0" w:color="auto"/>
          </w:divBdr>
        </w:div>
        <w:div w:id="1903514987">
          <w:marLeft w:val="547"/>
          <w:marRight w:val="0"/>
          <w:marTop w:val="144"/>
          <w:marBottom w:val="0"/>
          <w:divBdr>
            <w:top w:val="none" w:sz="0" w:space="0" w:color="auto"/>
            <w:left w:val="none" w:sz="0" w:space="0" w:color="auto"/>
            <w:bottom w:val="none" w:sz="0" w:space="0" w:color="auto"/>
            <w:right w:val="none" w:sz="0" w:space="0" w:color="auto"/>
          </w:divBdr>
        </w:div>
      </w:divsChild>
    </w:div>
    <w:div w:id="178935907">
      <w:bodyDiv w:val="1"/>
      <w:marLeft w:val="0"/>
      <w:marRight w:val="0"/>
      <w:marTop w:val="0"/>
      <w:marBottom w:val="0"/>
      <w:divBdr>
        <w:top w:val="none" w:sz="0" w:space="0" w:color="auto"/>
        <w:left w:val="none" w:sz="0" w:space="0" w:color="auto"/>
        <w:bottom w:val="none" w:sz="0" w:space="0" w:color="auto"/>
        <w:right w:val="none" w:sz="0" w:space="0" w:color="auto"/>
      </w:divBdr>
    </w:div>
    <w:div w:id="300887278">
      <w:bodyDiv w:val="1"/>
      <w:marLeft w:val="0"/>
      <w:marRight w:val="0"/>
      <w:marTop w:val="0"/>
      <w:marBottom w:val="0"/>
      <w:divBdr>
        <w:top w:val="none" w:sz="0" w:space="0" w:color="auto"/>
        <w:left w:val="none" w:sz="0" w:space="0" w:color="auto"/>
        <w:bottom w:val="none" w:sz="0" w:space="0" w:color="auto"/>
        <w:right w:val="none" w:sz="0" w:space="0" w:color="auto"/>
      </w:divBdr>
    </w:div>
    <w:div w:id="631789275">
      <w:bodyDiv w:val="1"/>
      <w:marLeft w:val="0"/>
      <w:marRight w:val="0"/>
      <w:marTop w:val="0"/>
      <w:marBottom w:val="0"/>
      <w:divBdr>
        <w:top w:val="none" w:sz="0" w:space="0" w:color="auto"/>
        <w:left w:val="none" w:sz="0" w:space="0" w:color="auto"/>
        <w:bottom w:val="none" w:sz="0" w:space="0" w:color="auto"/>
        <w:right w:val="none" w:sz="0" w:space="0" w:color="auto"/>
      </w:divBdr>
      <w:divsChild>
        <w:div w:id="306281852">
          <w:marLeft w:val="547"/>
          <w:marRight w:val="0"/>
          <w:marTop w:val="0"/>
          <w:marBottom w:val="0"/>
          <w:divBdr>
            <w:top w:val="none" w:sz="0" w:space="0" w:color="auto"/>
            <w:left w:val="none" w:sz="0" w:space="0" w:color="auto"/>
            <w:bottom w:val="none" w:sz="0" w:space="0" w:color="auto"/>
            <w:right w:val="none" w:sz="0" w:space="0" w:color="auto"/>
          </w:divBdr>
        </w:div>
        <w:div w:id="538469734">
          <w:marLeft w:val="547"/>
          <w:marRight w:val="0"/>
          <w:marTop w:val="0"/>
          <w:marBottom w:val="0"/>
          <w:divBdr>
            <w:top w:val="none" w:sz="0" w:space="0" w:color="auto"/>
            <w:left w:val="none" w:sz="0" w:space="0" w:color="auto"/>
            <w:bottom w:val="none" w:sz="0" w:space="0" w:color="auto"/>
            <w:right w:val="none" w:sz="0" w:space="0" w:color="auto"/>
          </w:divBdr>
        </w:div>
        <w:div w:id="695737480">
          <w:marLeft w:val="547"/>
          <w:marRight w:val="0"/>
          <w:marTop w:val="0"/>
          <w:marBottom w:val="0"/>
          <w:divBdr>
            <w:top w:val="none" w:sz="0" w:space="0" w:color="auto"/>
            <w:left w:val="none" w:sz="0" w:space="0" w:color="auto"/>
            <w:bottom w:val="none" w:sz="0" w:space="0" w:color="auto"/>
            <w:right w:val="none" w:sz="0" w:space="0" w:color="auto"/>
          </w:divBdr>
        </w:div>
        <w:div w:id="989165673">
          <w:marLeft w:val="547"/>
          <w:marRight w:val="0"/>
          <w:marTop w:val="0"/>
          <w:marBottom w:val="0"/>
          <w:divBdr>
            <w:top w:val="none" w:sz="0" w:space="0" w:color="auto"/>
            <w:left w:val="none" w:sz="0" w:space="0" w:color="auto"/>
            <w:bottom w:val="none" w:sz="0" w:space="0" w:color="auto"/>
            <w:right w:val="none" w:sz="0" w:space="0" w:color="auto"/>
          </w:divBdr>
        </w:div>
        <w:div w:id="1770079298">
          <w:marLeft w:val="547"/>
          <w:marRight w:val="0"/>
          <w:marTop w:val="0"/>
          <w:marBottom w:val="0"/>
          <w:divBdr>
            <w:top w:val="none" w:sz="0" w:space="0" w:color="auto"/>
            <w:left w:val="none" w:sz="0" w:space="0" w:color="auto"/>
            <w:bottom w:val="none" w:sz="0" w:space="0" w:color="auto"/>
            <w:right w:val="none" w:sz="0" w:space="0" w:color="auto"/>
          </w:divBdr>
        </w:div>
        <w:div w:id="1878348241">
          <w:marLeft w:val="547"/>
          <w:marRight w:val="0"/>
          <w:marTop w:val="0"/>
          <w:marBottom w:val="0"/>
          <w:divBdr>
            <w:top w:val="none" w:sz="0" w:space="0" w:color="auto"/>
            <w:left w:val="none" w:sz="0" w:space="0" w:color="auto"/>
            <w:bottom w:val="none" w:sz="0" w:space="0" w:color="auto"/>
            <w:right w:val="none" w:sz="0" w:space="0" w:color="auto"/>
          </w:divBdr>
        </w:div>
        <w:div w:id="1983389434">
          <w:marLeft w:val="547"/>
          <w:marRight w:val="0"/>
          <w:marTop w:val="0"/>
          <w:marBottom w:val="0"/>
          <w:divBdr>
            <w:top w:val="none" w:sz="0" w:space="0" w:color="auto"/>
            <w:left w:val="none" w:sz="0" w:space="0" w:color="auto"/>
            <w:bottom w:val="none" w:sz="0" w:space="0" w:color="auto"/>
            <w:right w:val="none" w:sz="0" w:space="0" w:color="auto"/>
          </w:divBdr>
        </w:div>
        <w:div w:id="2142191755">
          <w:marLeft w:val="547"/>
          <w:marRight w:val="0"/>
          <w:marTop w:val="0"/>
          <w:marBottom w:val="0"/>
          <w:divBdr>
            <w:top w:val="none" w:sz="0" w:space="0" w:color="auto"/>
            <w:left w:val="none" w:sz="0" w:space="0" w:color="auto"/>
            <w:bottom w:val="none" w:sz="0" w:space="0" w:color="auto"/>
            <w:right w:val="none" w:sz="0" w:space="0" w:color="auto"/>
          </w:divBdr>
        </w:div>
      </w:divsChild>
    </w:div>
    <w:div w:id="1599019710">
      <w:bodyDiv w:val="1"/>
      <w:marLeft w:val="0"/>
      <w:marRight w:val="0"/>
      <w:marTop w:val="0"/>
      <w:marBottom w:val="0"/>
      <w:divBdr>
        <w:top w:val="none" w:sz="0" w:space="0" w:color="auto"/>
        <w:left w:val="none" w:sz="0" w:space="0" w:color="auto"/>
        <w:bottom w:val="none" w:sz="0" w:space="0" w:color="auto"/>
        <w:right w:val="none" w:sz="0" w:space="0" w:color="auto"/>
      </w:divBdr>
    </w:div>
    <w:div w:id="1796872689">
      <w:bodyDiv w:val="1"/>
      <w:marLeft w:val="0"/>
      <w:marRight w:val="0"/>
      <w:marTop w:val="0"/>
      <w:marBottom w:val="0"/>
      <w:divBdr>
        <w:top w:val="none" w:sz="0" w:space="0" w:color="auto"/>
        <w:left w:val="none" w:sz="0" w:space="0" w:color="auto"/>
        <w:bottom w:val="none" w:sz="0" w:space="0" w:color="auto"/>
        <w:right w:val="none" w:sz="0" w:space="0" w:color="auto"/>
      </w:divBdr>
      <w:divsChild>
        <w:div w:id="66610515">
          <w:marLeft w:val="547"/>
          <w:marRight w:val="0"/>
          <w:marTop w:val="154"/>
          <w:marBottom w:val="0"/>
          <w:divBdr>
            <w:top w:val="none" w:sz="0" w:space="0" w:color="auto"/>
            <w:left w:val="none" w:sz="0" w:space="0" w:color="auto"/>
            <w:bottom w:val="none" w:sz="0" w:space="0" w:color="auto"/>
            <w:right w:val="none" w:sz="0" w:space="0" w:color="auto"/>
          </w:divBdr>
        </w:div>
        <w:div w:id="1060859377">
          <w:marLeft w:val="547"/>
          <w:marRight w:val="0"/>
          <w:marTop w:val="154"/>
          <w:marBottom w:val="0"/>
          <w:divBdr>
            <w:top w:val="none" w:sz="0" w:space="0" w:color="auto"/>
            <w:left w:val="none" w:sz="0" w:space="0" w:color="auto"/>
            <w:bottom w:val="none" w:sz="0" w:space="0" w:color="auto"/>
            <w:right w:val="none" w:sz="0" w:space="0" w:color="auto"/>
          </w:divBdr>
        </w:div>
        <w:div w:id="1148281869">
          <w:marLeft w:val="547"/>
          <w:marRight w:val="0"/>
          <w:marTop w:val="154"/>
          <w:marBottom w:val="0"/>
          <w:divBdr>
            <w:top w:val="none" w:sz="0" w:space="0" w:color="auto"/>
            <w:left w:val="none" w:sz="0" w:space="0" w:color="auto"/>
            <w:bottom w:val="none" w:sz="0" w:space="0" w:color="auto"/>
            <w:right w:val="none" w:sz="0" w:space="0" w:color="auto"/>
          </w:divBdr>
        </w:div>
        <w:div w:id="1640110777">
          <w:marLeft w:val="547"/>
          <w:marRight w:val="0"/>
          <w:marTop w:val="154"/>
          <w:marBottom w:val="0"/>
          <w:divBdr>
            <w:top w:val="none" w:sz="0" w:space="0" w:color="auto"/>
            <w:left w:val="none" w:sz="0" w:space="0" w:color="auto"/>
            <w:bottom w:val="none" w:sz="0" w:space="0" w:color="auto"/>
            <w:right w:val="none" w:sz="0" w:space="0" w:color="auto"/>
          </w:divBdr>
        </w:div>
        <w:div w:id="18459687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JODI_DENTON</dc:creator>
  <cp:keywords/>
  <dc:description/>
  <cp:lastModifiedBy>JOE_BESSINGER</cp:lastModifiedBy>
  <cp:revision>2</cp:revision>
  <dcterms:created xsi:type="dcterms:W3CDTF">2012-12-10T16:46:00Z</dcterms:created>
  <dcterms:modified xsi:type="dcterms:W3CDTF">2012-12-10T16:46:00Z</dcterms:modified>
</cp:coreProperties>
</file>