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3" w:rsidRDefault="00A90DC3" w:rsidP="00A90DC3">
      <w:pPr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Name________________</w:t>
      </w:r>
    </w:p>
    <w:p w:rsidR="00A90DC3" w:rsidRDefault="00A90DC3" w:rsidP="00A90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Bill of Rights Quiz</w:t>
      </w: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1. Who proposed the Bill of Rights to Congress?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4" o:title=""/>
          </v:shape>
          <w:control r:id="rId5" w:name="DefaultOcxName" w:shapeid="_x0000_i1076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George Washington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75" type="#_x0000_t75" style="width:20.25pt;height:18pt" o:ole="">
            <v:imagedata r:id="rId4" o:title=""/>
          </v:shape>
          <w:control r:id="rId6" w:name="DefaultOcxName1" w:shapeid="_x0000_i1075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Thomas Jefferson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74" type="#_x0000_t75" style="width:20.25pt;height:18pt" o:ole="">
            <v:imagedata r:id="rId4" o:title=""/>
          </v:shape>
          <w:control r:id="rId7" w:name="DefaultOcxName2" w:shapeid="_x0000_i1074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James Madison </w:t>
      </w:r>
    </w:p>
    <w:p w:rsid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73" type="#_x0000_t75" style="width:20.25pt;height:18pt" o:ole="">
            <v:imagedata r:id="rId4" o:title=""/>
          </v:shape>
          <w:control r:id="rId8" w:name="DefaultOcxName3" w:shapeid="_x0000_i1073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Benjamin Franklin </w:t>
      </w:r>
    </w:p>
    <w:p w:rsid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2. Where did the Congress meet in 1789 when it proposed the Bill of Rights to the states?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92" type="#_x0000_t75" style="width:20.25pt;height:18pt" o:ole="">
            <v:imagedata r:id="rId4" o:title=""/>
          </v:shape>
          <w:control r:id="rId9" w:name="DefaultOcxName4" w:shapeid="_x0000_i1092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New York City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91" type="#_x0000_t75" style="width:20.25pt;height:18pt" o:ole="">
            <v:imagedata r:id="rId4" o:title=""/>
          </v:shape>
          <w:control r:id="rId10" w:name="DefaultOcxName11" w:shapeid="_x0000_i1091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Philadelphia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90" type="#_x0000_t75" style="width:20.25pt;height:18pt" o:ole="">
            <v:imagedata r:id="rId4" o:title=""/>
          </v:shape>
          <w:control r:id="rId11" w:name="DefaultOcxName21" w:shapeid="_x0000_i1090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Washington, D.C.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089" type="#_x0000_t75" style="width:20.25pt;height:18pt" o:ole="">
            <v:imagedata r:id="rId4" o:title=""/>
          </v:shape>
          <w:control r:id="rId12" w:name="DefaultOcxName31" w:shapeid="_x0000_i1089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Boston </w:t>
      </w: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3. Which of these rights is not explicitly mentioned in the First Amendment?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10" type="#_x0000_t75" style="width:20.25pt;height:18pt" o:ole="">
            <v:imagedata r:id="rId4" o:title=""/>
          </v:shape>
          <w:control r:id="rId13" w:name="DefaultOcxName6" w:shapeid="_x0000_i1110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Freedom of religion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09" type="#_x0000_t75" style="width:20.25pt;height:18pt" o:ole="">
            <v:imagedata r:id="rId4" o:title=""/>
          </v:shape>
          <w:control r:id="rId14" w:name="DefaultOcxName12" w:shapeid="_x0000_i1109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Freedom of speech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08" type="#_x0000_t75" style="width:20.25pt;height:18pt" o:ole="">
            <v:imagedata r:id="rId4" o:title=""/>
          </v:shape>
          <w:control r:id="rId15" w:name="DefaultOcxName22" w:shapeid="_x0000_i1108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Freedom of the press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07" type="#_x0000_t75" style="width:20.25pt;height:18pt" o:ole="">
            <v:imagedata r:id="rId4" o:title=""/>
          </v:shape>
          <w:control r:id="rId16" w:name="DefaultOcxName32" w:shapeid="_x0000_i1107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Right to assemble peaceably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E.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06" type="#_x0000_t75" style="width:20.25pt;height:18pt" o:ole="">
            <v:imagedata r:id="rId4" o:title=""/>
          </v:shape>
          <w:control r:id="rId17" w:name="DefaultOcxName41" w:shapeid="_x0000_i1106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Right of association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F.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05" type="#_x0000_t75" style="width:20.25pt;height:18pt" o:ole="">
            <v:imagedata r:id="rId4" o:title=""/>
          </v:shape>
          <w:control r:id="rId18" w:name="DefaultOcxName5" w:shapeid="_x0000_i1105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Right to petition the government </w:t>
      </w: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. Which Amendment protects you against unreasonable searches and seizures by government agents?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22" type="#_x0000_t75" style="width:20.25pt;height:18pt" o:ole="">
            <v:imagedata r:id="rId4" o:title=""/>
          </v:shape>
          <w:control r:id="rId19" w:name="DefaultOcxName7" w:shapeid="_x0000_i1122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Third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21" type="#_x0000_t75" style="width:20.25pt;height:18pt" o:ole="">
            <v:imagedata r:id="rId4" o:title=""/>
          </v:shape>
          <w:control r:id="rId20" w:name="DefaultOcxName13" w:shapeid="_x0000_i1121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Fourth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20" type="#_x0000_t75" style="width:20.25pt;height:18pt" o:ole="">
            <v:imagedata r:id="rId4" o:title=""/>
          </v:shape>
          <w:control r:id="rId21" w:name="DefaultOcxName23" w:shapeid="_x0000_i1120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Second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119" type="#_x0000_t75" style="width:20.25pt;height:18pt" o:ole="">
            <v:imagedata r:id="rId4" o:title=""/>
          </v:shape>
          <w:control r:id="rId22" w:name="DefaultOcxName33" w:shapeid="_x0000_i1119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Fifth </w:t>
      </w: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lastRenderedPageBreak/>
        <w:t xml:space="preserve">6. Which Amendment states: "Excessive bail shall not be required, nor excessive fines imposed, nor cruel and unusual punishments inflicted?"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41" type="#_x0000_t75" style="width:20.25pt;height:18pt" o:ole="">
            <v:imagedata r:id="rId4" o:title=""/>
          </v:shape>
          <w:control r:id="rId23" w:name="DefaultOcxName8" w:shapeid="_x0000_i1241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Fourth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40" type="#_x0000_t75" style="width:20.25pt;height:18pt" o:ole="">
            <v:imagedata r:id="rId4" o:title=""/>
          </v:shape>
          <w:control r:id="rId24" w:name="DefaultOcxName14" w:shapeid="_x0000_i1240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Sixth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39" type="#_x0000_t75" style="width:20.25pt;height:18pt" o:ole="">
            <v:imagedata r:id="rId4" o:title=""/>
          </v:shape>
          <w:control r:id="rId25" w:name="DefaultOcxName24" w:shapeid="_x0000_i1239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Eighth </w:t>
      </w:r>
    </w:p>
    <w:p w:rsid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38" type="#_x0000_t75" style="width:20.25pt;height:18pt" o:ole="">
            <v:imagedata r:id="rId4" o:title=""/>
          </v:shape>
          <w:control r:id="rId26" w:name="DefaultOcxName34" w:shapeid="_x0000_i1238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Tenth </w:t>
      </w:r>
    </w:p>
    <w:p w:rsid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7. Which Amendment includes the right of defendants in criminal prosecutions to confront witnesses against them?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53" type="#_x0000_t75" style="width:20.25pt;height:18pt" o:ole="">
            <v:imagedata r:id="rId4" o:title=""/>
          </v:shape>
          <w:control r:id="rId27" w:name="DefaultOcxName9" w:shapeid="_x0000_i1253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Sixth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52" type="#_x0000_t75" style="width:20.25pt;height:18pt" o:ole="">
            <v:imagedata r:id="rId4" o:title=""/>
          </v:shape>
          <w:control r:id="rId28" w:name="DefaultOcxName15" w:shapeid="_x0000_i1252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Eighth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51" type="#_x0000_t75" style="width:20.25pt;height:18pt" o:ole="">
            <v:imagedata r:id="rId4" o:title=""/>
          </v:shape>
          <w:control r:id="rId29" w:name="DefaultOcxName25" w:shapeid="_x0000_i1251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Ninth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50" type="#_x0000_t75" style="width:20.25pt;height:18pt" o:ole="">
            <v:imagedata r:id="rId4" o:title=""/>
          </v:shape>
          <w:control r:id="rId30" w:name="DefaultOcxName35" w:shapeid="_x0000_i1250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Tenth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8. Which Amendment discusses "the right of the people to keep and bear arms?"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65" type="#_x0000_t75" style="width:20.25pt;height:18pt" o:ole="">
            <v:imagedata r:id="rId4" o:title=""/>
          </v:shape>
          <w:control r:id="rId31" w:name="DefaultOcxName10" w:shapeid="_x0000_i1265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Tenth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64" type="#_x0000_t75" style="width:20.25pt;height:18pt" o:ole="">
            <v:imagedata r:id="rId4" o:title=""/>
          </v:shape>
          <w:control r:id="rId32" w:name="DefaultOcxName16" w:shapeid="_x0000_i1264"/>
        </w:object>
      </w:r>
      <w:r w:rsidRPr="00A90DC3">
        <w:rPr>
          <w:rFonts w:ascii="Arial" w:eastAsia="Times New Roman" w:hAnsi="Arial" w:cs="Arial"/>
          <w:sz w:val="24"/>
          <w:szCs w:val="24"/>
        </w:rPr>
        <w:t>The Ninth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63" type="#_x0000_t75" style="width:20.25pt;height:18pt" o:ole="">
            <v:imagedata r:id="rId4" o:title=""/>
          </v:shape>
          <w:control r:id="rId33" w:name="DefaultOcxName26" w:shapeid="_x0000_i1263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Third </w:t>
      </w:r>
    </w:p>
    <w:p w:rsid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62" type="#_x0000_t75" style="width:20.25pt;height:18pt" o:ole="">
            <v:imagedata r:id="rId4" o:title=""/>
          </v:shape>
          <w:control r:id="rId34" w:name="DefaultOcxName36" w:shapeid="_x0000_i1262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Second </w:t>
      </w:r>
    </w:p>
    <w:p w:rsid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9. Who is the final arbiter of what the words in the Bill of Rights mean in legal controversies?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A.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77" type="#_x0000_t75" style="width:20.25pt;height:18pt" o:ole="">
            <v:imagedata r:id="rId4" o:title=""/>
          </v:shape>
          <w:control r:id="rId35" w:name="DefaultOcxName18" w:shapeid="_x0000_i1277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President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B.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76" type="#_x0000_t75" style="width:20.25pt;height:18pt" o:ole="">
            <v:imagedata r:id="rId4" o:title=""/>
          </v:shape>
          <w:control r:id="rId36" w:name="DefaultOcxName17" w:shapeid="_x0000_i1276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Congress </w:t>
      </w:r>
    </w:p>
    <w:p w:rsidR="00A90DC3" w:rsidRP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C.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75" type="#_x0000_t75" style="width:20.25pt;height:18pt" o:ole="">
            <v:imagedata r:id="rId4" o:title=""/>
          </v:shape>
          <w:control r:id="rId37" w:name="DefaultOcxName27" w:shapeid="_x0000_i1275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The Supreme Court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A90DC3">
        <w:rPr>
          <w:rFonts w:ascii="Arial" w:eastAsia="Times New Roman" w:hAnsi="Arial" w:cs="Arial"/>
          <w:sz w:val="24"/>
          <w:szCs w:val="24"/>
        </w:rPr>
        <w:t xml:space="preserve">D. </w:t>
      </w:r>
      <w:r w:rsidRPr="00A90DC3">
        <w:rPr>
          <w:rFonts w:ascii="Arial" w:eastAsia="Times New Roman" w:hAnsi="Arial" w:cs="Arial"/>
          <w:sz w:val="24"/>
          <w:szCs w:val="24"/>
        </w:rPr>
        <w:object w:dxaOrig="405" w:dyaOrig="360">
          <v:shape id="_x0000_i1274" type="#_x0000_t75" style="width:20.25pt;height:18pt" o:ole="">
            <v:imagedata r:id="rId4" o:title=""/>
          </v:shape>
          <w:control r:id="rId38" w:name="DefaultOcxName37" w:shapeid="_x0000_i1274"/>
        </w:object>
      </w:r>
      <w:r w:rsidRPr="00A90DC3">
        <w:rPr>
          <w:rFonts w:ascii="Arial" w:eastAsia="Times New Roman" w:hAnsi="Arial" w:cs="Arial"/>
          <w:sz w:val="24"/>
          <w:szCs w:val="24"/>
        </w:rPr>
        <w:t xml:space="preserve">A majority of the 50 State Legislatures </w:t>
      </w:r>
    </w:p>
    <w:p w:rsidR="00A90DC3" w:rsidRPr="00A90DC3" w:rsidRDefault="00A90DC3" w:rsidP="00A90DC3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CF0860" w:rsidRPr="00CF0860" w:rsidRDefault="00CF0860" w:rsidP="00CF08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860">
        <w:rPr>
          <w:rFonts w:ascii="Arial" w:eastAsia="Times New Roman" w:hAnsi="Arial" w:cs="Arial"/>
          <w:sz w:val="24"/>
          <w:szCs w:val="24"/>
        </w:rPr>
        <w:t xml:space="preserve">10. Where is an original copy of the Bill of Rights on public display? </w:t>
      </w:r>
    </w:p>
    <w:p w:rsidR="00CF0860" w:rsidRPr="00CF0860" w:rsidRDefault="00CF0860" w:rsidP="00CF08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860">
        <w:rPr>
          <w:rFonts w:ascii="Arial" w:eastAsia="Times New Roman" w:hAnsi="Arial" w:cs="Arial"/>
          <w:sz w:val="24"/>
          <w:szCs w:val="24"/>
        </w:rPr>
        <w:t xml:space="preserve">A. </w:t>
      </w:r>
      <w:r w:rsidRPr="00CF0860">
        <w:rPr>
          <w:rFonts w:ascii="Arial" w:eastAsia="Times New Roman" w:hAnsi="Arial" w:cs="Arial"/>
          <w:sz w:val="24"/>
          <w:szCs w:val="24"/>
        </w:rPr>
        <w:object w:dxaOrig="1440" w:dyaOrig="1440">
          <v:shape id="_x0000_i1289" type="#_x0000_t75" style="width:20.25pt;height:18pt" o:ole="">
            <v:imagedata r:id="rId4" o:title=""/>
          </v:shape>
          <w:control r:id="rId39" w:name="DefaultOcxName20" w:shapeid="_x0000_i1289"/>
        </w:object>
      </w:r>
      <w:r w:rsidRPr="00CF0860">
        <w:rPr>
          <w:rFonts w:ascii="Arial" w:eastAsia="Times New Roman" w:hAnsi="Arial" w:cs="Arial"/>
          <w:sz w:val="24"/>
          <w:szCs w:val="24"/>
        </w:rPr>
        <w:t xml:space="preserve">The National Archives in Washington, D.C. </w:t>
      </w:r>
    </w:p>
    <w:p w:rsidR="00CF0860" w:rsidRPr="00CF0860" w:rsidRDefault="00CF0860" w:rsidP="00CF08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860">
        <w:rPr>
          <w:rFonts w:ascii="Arial" w:eastAsia="Times New Roman" w:hAnsi="Arial" w:cs="Arial"/>
          <w:sz w:val="24"/>
          <w:szCs w:val="24"/>
        </w:rPr>
        <w:t xml:space="preserve">B. </w:t>
      </w:r>
      <w:r w:rsidRPr="00CF0860">
        <w:rPr>
          <w:rFonts w:ascii="Arial" w:eastAsia="Times New Roman" w:hAnsi="Arial" w:cs="Arial"/>
          <w:sz w:val="24"/>
          <w:szCs w:val="24"/>
        </w:rPr>
        <w:object w:dxaOrig="1440" w:dyaOrig="1440">
          <v:shape id="_x0000_i1288" type="#_x0000_t75" style="width:20.25pt;height:18pt" o:ole="">
            <v:imagedata r:id="rId4" o:title=""/>
          </v:shape>
          <w:control r:id="rId40" w:name="DefaultOcxName19" w:shapeid="_x0000_i1288"/>
        </w:object>
      </w:r>
      <w:r w:rsidRPr="00CF0860">
        <w:rPr>
          <w:rFonts w:ascii="Arial" w:eastAsia="Times New Roman" w:hAnsi="Arial" w:cs="Arial"/>
          <w:sz w:val="24"/>
          <w:szCs w:val="24"/>
        </w:rPr>
        <w:t xml:space="preserve">At Constitution Hall in Philadelphia </w:t>
      </w:r>
    </w:p>
    <w:p w:rsidR="00CF0860" w:rsidRPr="00CF0860" w:rsidRDefault="00CF0860" w:rsidP="00CF08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860">
        <w:rPr>
          <w:rFonts w:ascii="Arial" w:eastAsia="Times New Roman" w:hAnsi="Arial" w:cs="Arial"/>
          <w:sz w:val="24"/>
          <w:szCs w:val="24"/>
        </w:rPr>
        <w:t xml:space="preserve">C. </w:t>
      </w:r>
      <w:r w:rsidRPr="00CF0860">
        <w:rPr>
          <w:rFonts w:ascii="Arial" w:eastAsia="Times New Roman" w:hAnsi="Arial" w:cs="Arial"/>
          <w:sz w:val="24"/>
          <w:szCs w:val="24"/>
        </w:rPr>
        <w:object w:dxaOrig="1440" w:dyaOrig="1440">
          <v:shape id="_x0000_i1287" type="#_x0000_t75" style="width:20.25pt;height:18pt" o:ole="">
            <v:imagedata r:id="rId4" o:title=""/>
          </v:shape>
          <w:control r:id="rId41" w:name="DefaultOcxName28" w:shapeid="_x0000_i1287"/>
        </w:object>
      </w:r>
      <w:r w:rsidRPr="00CF0860">
        <w:rPr>
          <w:rFonts w:ascii="Arial" w:eastAsia="Times New Roman" w:hAnsi="Arial" w:cs="Arial"/>
          <w:sz w:val="24"/>
          <w:szCs w:val="24"/>
        </w:rPr>
        <w:t xml:space="preserve">The Library of Congress in Washington, D.C. </w:t>
      </w:r>
    </w:p>
    <w:p w:rsidR="00CF0860" w:rsidRPr="00CF0860" w:rsidRDefault="00CF0860" w:rsidP="00CF0860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CF0860">
        <w:rPr>
          <w:rFonts w:ascii="Arial" w:eastAsia="Times New Roman" w:hAnsi="Arial" w:cs="Arial"/>
          <w:sz w:val="24"/>
          <w:szCs w:val="24"/>
        </w:rPr>
        <w:t xml:space="preserve">D. </w:t>
      </w:r>
      <w:r w:rsidRPr="00CF0860">
        <w:rPr>
          <w:rFonts w:ascii="Arial" w:eastAsia="Times New Roman" w:hAnsi="Arial" w:cs="Arial"/>
          <w:sz w:val="24"/>
          <w:szCs w:val="24"/>
        </w:rPr>
        <w:object w:dxaOrig="1440" w:dyaOrig="1440">
          <v:shape id="_x0000_i1286" type="#_x0000_t75" style="width:20.25pt;height:18pt" o:ole="">
            <v:imagedata r:id="rId4" o:title=""/>
          </v:shape>
          <w:control r:id="rId42" w:name="DefaultOcxName38" w:shapeid="_x0000_i1286"/>
        </w:object>
      </w:r>
      <w:r w:rsidRPr="00CF0860">
        <w:rPr>
          <w:rFonts w:ascii="Arial" w:eastAsia="Times New Roman" w:hAnsi="Arial" w:cs="Arial"/>
          <w:sz w:val="24"/>
          <w:szCs w:val="24"/>
        </w:rPr>
        <w:t xml:space="preserve">The Smithsonian Museum of American History </w:t>
      </w:r>
    </w:p>
    <w:p w:rsidR="00A90DC3" w:rsidRDefault="00A90DC3" w:rsidP="00A90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90DC3" w:rsidSect="006B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DC3"/>
    <w:rsid w:val="006B2F5D"/>
    <w:rsid w:val="00A90DC3"/>
    <w:rsid w:val="00C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0D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0DC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479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18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4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76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5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68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800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33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74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9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ELIZABETH_GIBSON</dc:creator>
  <cp:keywords/>
  <dc:description/>
  <cp:lastModifiedBy>ELIZABETH_GIBSON</cp:lastModifiedBy>
  <cp:revision>1</cp:revision>
  <dcterms:created xsi:type="dcterms:W3CDTF">2012-12-09T02:39:00Z</dcterms:created>
  <dcterms:modified xsi:type="dcterms:W3CDTF">2012-12-09T02:51:00Z</dcterms:modified>
</cp:coreProperties>
</file>